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2EC" w:rsidRDefault="004462EC"/>
    <w:p w:rsidR="00822B87" w:rsidRDefault="00822B87"/>
    <w:p w:rsidR="00822B87" w:rsidRDefault="00822B87"/>
    <w:p w:rsidR="00822B87" w:rsidRDefault="00822B87"/>
    <w:p w:rsidR="00822B87" w:rsidRDefault="00822B87" w:rsidP="00822B87">
      <w:pPr>
        <w:jc w:val="center"/>
      </w:pPr>
    </w:p>
    <w:p w:rsidR="00822B87" w:rsidRPr="00FB1A7F" w:rsidRDefault="002520BB" w:rsidP="00267D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MUZEJ GRADA UMAGA</w:t>
      </w:r>
      <w:r w:rsidR="000D7E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1A7F" w:rsidRPr="00FB1A7F" w:rsidRDefault="000D7E57" w:rsidP="00267D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UMAG</w:t>
      </w:r>
    </w:p>
    <w:p w:rsidR="00776F6C" w:rsidRDefault="00776F6C" w:rsidP="00267D36">
      <w:pPr>
        <w:jc w:val="center"/>
      </w:pPr>
      <w:bookmarkStart w:id="0" w:name="_GoBack"/>
      <w:bookmarkEnd w:id="0"/>
    </w:p>
    <w:p w:rsidR="00776F6C" w:rsidRDefault="00776F6C" w:rsidP="00267D36">
      <w:pPr>
        <w:jc w:val="center"/>
      </w:pPr>
    </w:p>
    <w:p w:rsidR="00822B87" w:rsidRDefault="00822B87"/>
    <w:p w:rsidR="00822B87" w:rsidRDefault="00822B87"/>
    <w:p w:rsidR="009F03A8" w:rsidRDefault="00822B87" w:rsidP="00822B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2B87">
        <w:rPr>
          <w:rFonts w:ascii="Times New Roman" w:hAnsi="Times New Roman" w:cs="Times New Roman"/>
          <w:b/>
          <w:sz w:val="32"/>
          <w:szCs w:val="32"/>
        </w:rPr>
        <w:t>FINANCIJSK</w:t>
      </w:r>
      <w:r w:rsidR="009F03A8">
        <w:rPr>
          <w:rFonts w:ascii="Times New Roman" w:hAnsi="Times New Roman" w:cs="Times New Roman"/>
          <w:b/>
          <w:sz w:val="32"/>
          <w:szCs w:val="32"/>
        </w:rPr>
        <w:t>I</w:t>
      </w:r>
      <w:r w:rsidRPr="00822B87">
        <w:rPr>
          <w:rFonts w:ascii="Times New Roman" w:hAnsi="Times New Roman" w:cs="Times New Roman"/>
          <w:b/>
          <w:sz w:val="32"/>
          <w:szCs w:val="32"/>
        </w:rPr>
        <w:t xml:space="preserve"> PLAN ZA 202</w:t>
      </w:r>
      <w:r w:rsidR="009F03A8">
        <w:rPr>
          <w:rFonts w:ascii="Times New Roman" w:hAnsi="Times New Roman" w:cs="Times New Roman"/>
          <w:b/>
          <w:sz w:val="32"/>
          <w:szCs w:val="32"/>
        </w:rPr>
        <w:t>3</w:t>
      </w:r>
      <w:r w:rsidRPr="00822B87">
        <w:rPr>
          <w:rFonts w:ascii="Times New Roman" w:hAnsi="Times New Roman" w:cs="Times New Roman"/>
          <w:b/>
          <w:sz w:val="32"/>
          <w:szCs w:val="32"/>
        </w:rPr>
        <w:t>. GODINU</w:t>
      </w:r>
      <w:r w:rsidR="009F03A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462EC" w:rsidRDefault="009F03A8" w:rsidP="00822B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 PROJEKCIJE ZA 2024. I 2025. GODINU</w:t>
      </w:r>
    </w:p>
    <w:p w:rsidR="00FB1A7F" w:rsidRDefault="00044844" w:rsidP="00FB1A7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hr-HR" w:eastAsia="en-US"/>
        </w:rPr>
        <w:id w:val="16674385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14FF5" w:rsidRDefault="00314FF5" w:rsidP="00FB1A7F">
          <w:pPr>
            <w:pStyle w:val="TOCNaslov"/>
            <w:rPr>
              <w:lang w:val="hr-HR"/>
            </w:rPr>
          </w:pPr>
          <w:r>
            <w:rPr>
              <w:lang w:val="hr-HR"/>
            </w:rPr>
            <w:t>Sadržaj</w:t>
          </w:r>
        </w:p>
        <w:p w:rsidR="00D43120" w:rsidRPr="00D43120" w:rsidRDefault="00D43120" w:rsidP="00D43120">
          <w:pPr>
            <w:rPr>
              <w:lang w:val="hr-HR" w:eastAsia="en-GB"/>
            </w:rPr>
          </w:pPr>
        </w:p>
        <w:p w:rsidR="00D64693" w:rsidRDefault="00314FF5">
          <w:pPr>
            <w:pStyle w:val="Sadraj1"/>
            <w:tabs>
              <w:tab w:val="left" w:pos="440"/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2693799" w:history="1">
            <w:r w:rsidR="00D64693" w:rsidRPr="00720EE2">
              <w:rPr>
                <w:rStyle w:val="Hiperveza"/>
                <w:noProof/>
              </w:rPr>
              <w:t>I.</w:t>
            </w:r>
            <w:r w:rsidR="00D64693">
              <w:rPr>
                <w:rFonts w:eastAsiaTheme="minorEastAsia"/>
                <w:noProof/>
                <w:lang w:eastAsia="en-GB"/>
              </w:rPr>
              <w:tab/>
            </w:r>
            <w:r w:rsidR="00D64693" w:rsidRPr="00720EE2">
              <w:rPr>
                <w:rStyle w:val="Hiperveza"/>
                <w:noProof/>
              </w:rPr>
              <w:t>OPĆI DIO</w:t>
            </w:r>
            <w:r w:rsidR="00D64693">
              <w:rPr>
                <w:noProof/>
                <w:webHidden/>
              </w:rPr>
              <w:tab/>
            </w:r>
            <w:r w:rsidR="00D64693">
              <w:rPr>
                <w:noProof/>
                <w:webHidden/>
              </w:rPr>
              <w:fldChar w:fldCharType="begin"/>
            </w:r>
            <w:r w:rsidR="00D64693">
              <w:rPr>
                <w:noProof/>
                <w:webHidden/>
              </w:rPr>
              <w:instrText xml:space="preserve"> PAGEREF _Toc122693799 \h </w:instrText>
            </w:r>
            <w:r w:rsidR="00D64693">
              <w:rPr>
                <w:noProof/>
                <w:webHidden/>
              </w:rPr>
            </w:r>
            <w:r w:rsidR="00D64693">
              <w:rPr>
                <w:noProof/>
                <w:webHidden/>
              </w:rPr>
              <w:fldChar w:fldCharType="separate"/>
            </w:r>
            <w:r w:rsidR="0009499A">
              <w:rPr>
                <w:noProof/>
                <w:webHidden/>
              </w:rPr>
              <w:t>3</w:t>
            </w:r>
            <w:r w:rsidR="00D64693">
              <w:rPr>
                <w:noProof/>
                <w:webHidden/>
              </w:rPr>
              <w:fldChar w:fldCharType="end"/>
            </w:r>
          </w:hyperlink>
        </w:p>
        <w:p w:rsidR="00D64693" w:rsidRDefault="00C87EE6">
          <w:pPr>
            <w:pStyle w:val="Sadraj2"/>
            <w:tabs>
              <w:tab w:val="left" w:pos="660"/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22693800" w:history="1">
            <w:r w:rsidR="00D64693" w:rsidRPr="00720EE2">
              <w:rPr>
                <w:rStyle w:val="Hiperveza"/>
                <w:rFonts w:eastAsia="Times New Roman"/>
                <w:noProof/>
                <w:lang w:eastAsia="en-GB"/>
              </w:rPr>
              <w:t>A.</w:t>
            </w:r>
            <w:r w:rsidR="00D64693">
              <w:rPr>
                <w:rFonts w:eastAsiaTheme="minorEastAsia"/>
                <w:noProof/>
                <w:lang w:eastAsia="en-GB"/>
              </w:rPr>
              <w:tab/>
            </w:r>
            <w:r w:rsidR="00D64693" w:rsidRPr="00720EE2">
              <w:rPr>
                <w:rStyle w:val="Hiperveza"/>
                <w:rFonts w:eastAsia="Times New Roman"/>
                <w:noProof/>
                <w:lang w:eastAsia="en-GB"/>
              </w:rPr>
              <w:t>RAČUN PRIHODA I RASHODA</w:t>
            </w:r>
            <w:r w:rsidR="00D64693">
              <w:rPr>
                <w:noProof/>
                <w:webHidden/>
              </w:rPr>
              <w:tab/>
            </w:r>
            <w:r w:rsidR="00D64693">
              <w:rPr>
                <w:noProof/>
                <w:webHidden/>
              </w:rPr>
              <w:fldChar w:fldCharType="begin"/>
            </w:r>
            <w:r w:rsidR="00D64693">
              <w:rPr>
                <w:noProof/>
                <w:webHidden/>
              </w:rPr>
              <w:instrText xml:space="preserve"> PAGEREF _Toc122693800 \h </w:instrText>
            </w:r>
            <w:r w:rsidR="00D64693">
              <w:rPr>
                <w:noProof/>
                <w:webHidden/>
              </w:rPr>
            </w:r>
            <w:r w:rsidR="00D64693">
              <w:rPr>
                <w:noProof/>
                <w:webHidden/>
              </w:rPr>
              <w:fldChar w:fldCharType="separate"/>
            </w:r>
            <w:r w:rsidR="0009499A">
              <w:rPr>
                <w:noProof/>
                <w:webHidden/>
              </w:rPr>
              <w:t>4</w:t>
            </w:r>
            <w:r w:rsidR="00D64693">
              <w:rPr>
                <w:noProof/>
                <w:webHidden/>
              </w:rPr>
              <w:fldChar w:fldCharType="end"/>
            </w:r>
          </w:hyperlink>
        </w:p>
        <w:p w:rsidR="00D64693" w:rsidRDefault="00C87EE6">
          <w:pPr>
            <w:pStyle w:val="Sadraj3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22693801" w:history="1">
            <w:r w:rsidR="00D64693" w:rsidRPr="00720EE2">
              <w:rPr>
                <w:rStyle w:val="Hiperveza"/>
                <w:rFonts w:ascii="Times New Roman" w:hAnsi="Times New Roman" w:cs="Times New Roman"/>
                <w:noProof/>
              </w:rPr>
              <w:t>T</w:t>
            </w:r>
            <w:r w:rsidR="00D64693" w:rsidRPr="00720EE2">
              <w:rPr>
                <w:rStyle w:val="Hiperveza"/>
                <w:noProof/>
              </w:rPr>
              <w:t>ablica 1. PRIHODI I RASHODI  ISKAZANI PREMA IZVORIMA FINANCIRANJA I EKONOMSKOJ KLASIFIKACIJI RAZINE SKUPINE</w:t>
            </w:r>
            <w:r w:rsidR="00D64693">
              <w:rPr>
                <w:noProof/>
                <w:webHidden/>
              </w:rPr>
              <w:tab/>
            </w:r>
            <w:r w:rsidR="00D64693">
              <w:rPr>
                <w:noProof/>
                <w:webHidden/>
              </w:rPr>
              <w:fldChar w:fldCharType="begin"/>
            </w:r>
            <w:r w:rsidR="00D64693">
              <w:rPr>
                <w:noProof/>
                <w:webHidden/>
              </w:rPr>
              <w:instrText xml:space="preserve"> PAGEREF _Toc122693801 \h </w:instrText>
            </w:r>
            <w:r w:rsidR="00D64693">
              <w:rPr>
                <w:noProof/>
                <w:webHidden/>
              </w:rPr>
            </w:r>
            <w:r w:rsidR="00D64693">
              <w:rPr>
                <w:noProof/>
                <w:webHidden/>
              </w:rPr>
              <w:fldChar w:fldCharType="separate"/>
            </w:r>
            <w:r w:rsidR="0009499A">
              <w:rPr>
                <w:noProof/>
                <w:webHidden/>
              </w:rPr>
              <w:t>4</w:t>
            </w:r>
            <w:r w:rsidR="00D64693">
              <w:rPr>
                <w:noProof/>
                <w:webHidden/>
              </w:rPr>
              <w:fldChar w:fldCharType="end"/>
            </w:r>
          </w:hyperlink>
        </w:p>
        <w:p w:rsidR="00D64693" w:rsidRDefault="00C87EE6">
          <w:pPr>
            <w:pStyle w:val="Sadraj3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22693802" w:history="1">
            <w:r w:rsidR="00D64693" w:rsidRPr="00720EE2">
              <w:rPr>
                <w:rStyle w:val="Hiperveza"/>
                <w:noProof/>
              </w:rPr>
              <w:t>Tablica 2: RASHODI ISKAZANI PREMA FUNKCIJSKOJ KLASIFIKACIJI</w:t>
            </w:r>
            <w:r w:rsidR="00D64693">
              <w:rPr>
                <w:noProof/>
                <w:webHidden/>
              </w:rPr>
              <w:tab/>
            </w:r>
            <w:r w:rsidR="00D64693">
              <w:rPr>
                <w:noProof/>
                <w:webHidden/>
              </w:rPr>
              <w:fldChar w:fldCharType="begin"/>
            </w:r>
            <w:r w:rsidR="00D64693">
              <w:rPr>
                <w:noProof/>
                <w:webHidden/>
              </w:rPr>
              <w:instrText xml:space="preserve"> PAGEREF _Toc122693802 \h </w:instrText>
            </w:r>
            <w:r w:rsidR="00D64693">
              <w:rPr>
                <w:noProof/>
                <w:webHidden/>
              </w:rPr>
            </w:r>
            <w:r w:rsidR="00D64693">
              <w:rPr>
                <w:noProof/>
                <w:webHidden/>
              </w:rPr>
              <w:fldChar w:fldCharType="separate"/>
            </w:r>
            <w:r w:rsidR="0009499A">
              <w:rPr>
                <w:noProof/>
                <w:webHidden/>
              </w:rPr>
              <w:t>6</w:t>
            </w:r>
            <w:r w:rsidR="00D64693">
              <w:rPr>
                <w:noProof/>
                <w:webHidden/>
              </w:rPr>
              <w:fldChar w:fldCharType="end"/>
            </w:r>
          </w:hyperlink>
        </w:p>
        <w:p w:rsidR="00D64693" w:rsidRDefault="00C87EE6">
          <w:pPr>
            <w:pStyle w:val="Sadraj2"/>
            <w:tabs>
              <w:tab w:val="left" w:pos="660"/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22693803" w:history="1">
            <w:r w:rsidR="00D64693" w:rsidRPr="00720EE2">
              <w:rPr>
                <w:rStyle w:val="Hiperveza"/>
                <w:rFonts w:eastAsia="Times New Roman"/>
                <w:noProof/>
              </w:rPr>
              <w:t>B.</w:t>
            </w:r>
            <w:r w:rsidR="00D64693">
              <w:rPr>
                <w:rFonts w:eastAsiaTheme="minorEastAsia"/>
                <w:noProof/>
                <w:lang w:eastAsia="en-GB"/>
              </w:rPr>
              <w:tab/>
            </w:r>
            <w:r w:rsidR="00D64693" w:rsidRPr="00720EE2">
              <w:rPr>
                <w:rStyle w:val="Hiperveza"/>
                <w:noProof/>
              </w:rPr>
              <w:t>RAČUN FINANCIRANJA</w:t>
            </w:r>
            <w:r w:rsidR="00D64693">
              <w:rPr>
                <w:noProof/>
                <w:webHidden/>
              </w:rPr>
              <w:tab/>
            </w:r>
            <w:r w:rsidR="00D64693">
              <w:rPr>
                <w:noProof/>
                <w:webHidden/>
              </w:rPr>
              <w:fldChar w:fldCharType="begin"/>
            </w:r>
            <w:r w:rsidR="00D64693">
              <w:rPr>
                <w:noProof/>
                <w:webHidden/>
              </w:rPr>
              <w:instrText xml:space="preserve"> PAGEREF _Toc122693803 \h </w:instrText>
            </w:r>
            <w:r w:rsidR="00D64693">
              <w:rPr>
                <w:noProof/>
                <w:webHidden/>
              </w:rPr>
            </w:r>
            <w:r w:rsidR="00D64693">
              <w:rPr>
                <w:noProof/>
                <w:webHidden/>
              </w:rPr>
              <w:fldChar w:fldCharType="separate"/>
            </w:r>
            <w:r w:rsidR="0009499A">
              <w:rPr>
                <w:noProof/>
                <w:webHidden/>
              </w:rPr>
              <w:t>6</w:t>
            </w:r>
            <w:r w:rsidR="00D64693">
              <w:rPr>
                <w:noProof/>
                <w:webHidden/>
              </w:rPr>
              <w:fldChar w:fldCharType="end"/>
            </w:r>
          </w:hyperlink>
        </w:p>
        <w:p w:rsidR="00D64693" w:rsidRDefault="00C87EE6">
          <w:pPr>
            <w:pStyle w:val="Sadraj3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22693804" w:history="1">
            <w:r w:rsidR="00D64693" w:rsidRPr="00720EE2">
              <w:rPr>
                <w:rStyle w:val="Hiperveza"/>
                <w:noProof/>
              </w:rPr>
              <w:t>Tablica 3: PRIMICI I IZDACI  - RAČUN FINANCIRANJA</w:t>
            </w:r>
            <w:r w:rsidR="00D64693">
              <w:rPr>
                <w:noProof/>
                <w:webHidden/>
              </w:rPr>
              <w:tab/>
            </w:r>
            <w:r w:rsidR="00D64693">
              <w:rPr>
                <w:noProof/>
                <w:webHidden/>
              </w:rPr>
              <w:fldChar w:fldCharType="begin"/>
            </w:r>
            <w:r w:rsidR="00D64693">
              <w:rPr>
                <w:noProof/>
                <w:webHidden/>
              </w:rPr>
              <w:instrText xml:space="preserve"> PAGEREF _Toc122693804 \h </w:instrText>
            </w:r>
            <w:r w:rsidR="00D64693">
              <w:rPr>
                <w:noProof/>
                <w:webHidden/>
              </w:rPr>
            </w:r>
            <w:r w:rsidR="00D64693">
              <w:rPr>
                <w:noProof/>
                <w:webHidden/>
              </w:rPr>
              <w:fldChar w:fldCharType="separate"/>
            </w:r>
            <w:r w:rsidR="0009499A">
              <w:rPr>
                <w:noProof/>
                <w:webHidden/>
              </w:rPr>
              <w:t>6</w:t>
            </w:r>
            <w:r w:rsidR="00D64693">
              <w:rPr>
                <w:noProof/>
                <w:webHidden/>
              </w:rPr>
              <w:fldChar w:fldCharType="end"/>
            </w:r>
          </w:hyperlink>
        </w:p>
        <w:p w:rsidR="00D64693" w:rsidRDefault="00C87EE6">
          <w:pPr>
            <w:pStyle w:val="Sadraj1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22693805" w:history="1">
            <w:r w:rsidR="00D64693" w:rsidRPr="00720EE2">
              <w:rPr>
                <w:rStyle w:val="Hiperveza"/>
                <w:noProof/>
              </w:rPr>
              <w:t>II. POSEBNI DIO</w:t>
            </w:r>
            <w:r w:rsidR="00D64693">
              <w:rPr>
                <w:noProof/>
                <w:webHidden/>
              </w:rPr>
              <w:tab/>
            </w:r>
            <w:r w:rsidR="00D64693">
              <w:rPr>
                <w:noProof/>
                <w:webHidden/>
              </w:rPr>
              <w:fldChar w:fldCharType="begin"/>
            </w:r>
            <w:r w:rsidR="00D64693">
              <w:rPr>
                <w:noProof/>
                <w:webHidden/>
              </w:rPr>
              <w:instrText xml:space="preserve"> PAGEREF _Toc122693805 \h </w:instrText>
            </w:r>
            <w:r w:rsidR="00D64693">
              <w:rPr>
                <w:noProof/>
                <w:webHidden/>
              </w:rPr>
            </w:r>
            <w:r w:rsidR="00D64693">
              <w:rPr>
                <w:noProof/>
                <w:webHidden/>
              </w:rPr>
              <w:fldChar w:fldCharType="separate"/>
            </w:r>
            <w:r w:rsidR="0009499A">
              <w:rPr>
                <w:noProof/>
                <w:webHidden/>
              </w:rPr>
              <w:t>7</w:t>
            </w:r>
            <w:r w:rsidR="00D64693">
              <w:rPr>
                <w:noProof/>
                <w:webHidden/>
              </w:rPr>
              <w:fldChar w:fldCharType="end"/>
            </w:r>
          </w:hyperlink>
        </w:p>
        <w:p w:rsidR="00D64693" w:rsidRDefault="00C87EE6">
          <w:pPr>
            <w:pStyle w:val="Sadraj3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22693806" w:history="1">
            <w:r w:rsidR="00D64693" w:rsidRPr="00720EE2">
              <w:rPr>
                <w:rStyle w:val="Hiperveza"/>
                <w:noProof/>
              </w:rPr>
              <w:t>Tablica 4. RASHODI I IZDACI PO ORGANIZACIJSKOJ KLASIFIKACIJI, IZVORIMA FINANCIRANJA I EKONOMSKOJ KLASIFIKACIJI</w:t>
            </w:r>
            <w:r w:rsidR="00D64693">
              <w:rPr>
                <w:noProof/>
                <w:webHidden/>
              </w:rPr>
              <w:tab/>
            </w:r>
            <w:r w:rsidR="00D64693">
              <w:rPr>
                <w:noProof/>
                <w:webHidden/>
              </w:rPr>
              <w:fldChar w:fldCharType="begin"/>
            </w:r>
            <w:r w:rsidR="00D64693">
              <w:rPr>
                <w:noProof/>
                <w:webHidden/>
              </w:rPr>
              <w:instrText xml:space="preserve"> PAGEREF _Toc122693806 \h </w:instrText>
            </w:r>
            <w:r w:rsidR="00D64693">
              <w:rPr>
                <w:noProof/>
                <w:webHidden/>
              </w:rPr>
            </w:r>
            <w:r w:rsidR="00D64693">
              <w:rPr>
                <w:noProof/>
                <w:webHidden/>
              </w:rPr>
              <w:fldChar w:fldCharType="separate"/>
            </w:r>
            <w:r w:rsidR="0009499A">
              <w:rPr>
                <w:noProof/>
                <w:webHidden/>
              </w:rPr>
              <w:t>7</w:t>
            </w:r>
            <w:r w:rsidR="00D64693">
              <w:rPr>
                <w:noProof/>
                <w:webHidden/>
              </w:rPr>
              <w:fldChar w:fldCharType="end"/>
            </w:r>
          </w:hyperlink>
        </w:p>
        <w:p w:rsidR="00D64693" w:rsidRDefault="00C87EE6">
          <w:pPr>
            <w:pStyle w:val="Sadraj1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22693807" w:history="1">
            <w:r w:rsidR="00D64693" w:rsidRPr="00720EE2">
              <w:rPr>
                <w:rStyle w:val="Hiperveza"/>
                <w:noProof/>
              </w:rPr>
              <w:t>III.  ZAVRŠNE ODREDBE</w:t>
            </w:r>
            <w:r w:rsidR="00D64693">
              <w:rPr>
                <w:noProof/>
                <w:webHidden/>
              </w:rPr>
              <w:tab/>
            </w:r>
            <w:r w:rsidR="00D64693">
              <w:rPr>
                <w:noProof/>
                <w:webHidden/>
              </w:rPr>
              <w:fldChar w:fldCharType="begin"/>
            </w:r>
            <w:r w:rsidR="00D64693">
              <w:rPr>
                <w:noProof/>
                <w:webHidden/>
              </w:rPr>
              <w:instrText xml:space="preserve"> PAGEREF _Toc122693807 \h </w:instrText>
            </w:r>
            <w:r w:rsidR="00D64693">
              <w:rPr>
                <w:noProof/>
                <w:webHidden/>
              </w:rPr>
            </w:r>
            <w:r w:rsidR="00D64693">
              <w:rPr>
                <w:noProof/>
                <w:webHidden/>
              </w:rPr>
              <w:fldChar w:fldCharType="separate"/>
            </w:r>
            <w:r w:rsidR="0009499A">
              <w:rPr>
                <w:noProof/>
                <w:webHidden/>
              </w:rPr>
              <w:t>10</w:t>
            </w:r>
            <w:r w:rsidR="00D64693">
              <w:rPr>
                <w:noProof/>
                <w:webHidden/>
              </w:rPr>
              <w:fldChar w:fldCharType="end"/>
            </w:r>
          </w:hyperlink>
        </w:p>
        <w:p w:rsidR="00314FF5" w:rsidRDefault="00314FF5">
          <w:r>
            <w:rPr>
              <w:b/>
              <w:bCs/>
              <w:lang w:val="hr-HR"/>
            </w:rPr>
            <w:fldChar w:fldCharType="end"/>
          </w:r>
        </w:p>
      </w:sdtContent>
    </w:sdt>
    <w:p w:rsidR="00044844" w:rsidRDefault="00044844" w:rsidP="00044844">
      <w:pPr>
        <w:rPr>
          <w:rFonts w:ascii="Times New Roman" w:hAnsi="Times New Roman" w:cs="Times New Roman"/>
          <w:b/>
          <w:sz w:val="32"/>
          <w:szCs w:val="32"/>
        </w:rPr>
      </w:pPr>
    </w:p>
    <w:p w:rsidR="00044844" w:rsidRDefault="0004484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W w:w="15735" w:type="dxa"/>
        <w:tblInd w:w="-142" w:type="dxa"/>
        <w:tblLook w:val="04A0" w:firstRow="1" w:lastRow="0" w:firstColumn="1" w:lastColumn="0" w:noHBand="0" w:noVBand="1"/>
      </w:tblPr>
      <w:tblGrid>
        <w:gridCol w:w="15737"/>
      </w:tblGrid>
      <w:tr w:rsidR="004462EC" w:rsidRPr="00115C37" w:rsidTr="00B830A1">
        <w:trPr>
          <w:trHeight w:val="843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2EC" w:rsidRDefault="004462EC" w:rsidP="002520BB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15C3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N</w:t>
            </w:r>
            <w:r w:rsidRPr="00115C37">
              <w:rPr>
                <w:rFonts w:ascii="Times New Roman" w:eastAsia="Times New Roman" w:hAnsi="Times New Roman" w:cs="Times New Roman"/>
                <w:lang w:eastAsia="en-GB"/>
              </w:rPr>
              <w:t xml:space="preserve">a temelju članka </w:t>
            </w:r>
            <w:r w:rsidR="009F03A8">
              <w:rPr>
                <w:rFonts w:ascii="Times New Roman" w:eastAsia="Times New Roman" w:hAnsi="Times New Roman" w:cs="Times New Roman"/>
                <w:lang w:eastAsia="en-GB"/>
              </w:rPr>
              <w:t>38</w:t>
            </w:r>
            <w:r w:rsidRPr="00115C37">
              <w:rPr>
                <w:rFonts w:ascii="Times New Roman" w:eastAsia="Times New Roman" w:hAnsi="Times New Roman" w:cs="Times New Roman"/>
                <w:lang w:eastAsia="en-GB"/>
              </w:rPr>
              <w:t xml:space="preserve">. Zakona o proračunu </w:t>
            </w:r>
            <w:r w:rsidR="008113EB">
              <w:rPr>
                <w:rFonts w:ascii="Times New Roman" w:eastAsia="Times New Roman" w:hAnsi="Times New Roman" w:cs="Times New Roman"/>
                <w:lang w:eastAsia="en-GB"/>
              </w:rPr>
              <w:t xml:space="preserve">( "Narodne novine" broj  144/21 </w:t>
            </w:r>
            <w:r w:rsidRPr="00115C37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  <w:r w:rsidR="008113EB" w:rsidRPr="00115C37">
              <w:rPr>
                <w:rFonts w:ascii="Times New Roman" w:eastAsia="Times New Roman" w:hAnsi="Times New Roman" w:cs="Times New Roman"/>
                <w:lang w:eastAsia="en-GB"/>
              </w:rPr>
              <w:t xml:space="preserve">  </w:t>
            </w:r>
            <w:r w:rsidR="008113EB">
              <w:rPr>
                <w:rFonts w:ascii="Times New Roman" w:eastAsia="Times New Roman" w:hAnsi="Times New Roman" w:cs="Times New Roman"/>
                <w:lang w:eastAsia="en-GB"/>
              </w:rPr>
              <w:t xml:space="preserve">te </w:t>
            </w:r>
            <w:r w:rsidRPr="00115C3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="000D7E57">
              <w:rPr>
                <w:rFonts w:ascii="Times New Roman" w:eastAsia="Times New Roman" w:hAnsi="Times New Roman" w:cs="Times New Roman"/>
                <w:lang w:eastAsia="en-GB"/>
              </w:rPr>
              <w:t xml:space="preserve">članka </w:t>
            </w:r>
            <w:r w:rsidR="002520BB">
              <w:rPr>
                <w:rFonts w:ascii="Times New Roman" w:eastAsia="Times New Roman" w:hAnsi="Times New Roman" w:cs="Times New Roman"/>
                <w:lang w:eastAsia="en-GB"/>
              </w:rPr>
              <w:t>32</w:t>
            </w:r>
            <w:r w:rsidR="000D7E57">
              <w:rPr>
                <w:rFonts w:ascii="Times New Roman" w:eastAsia="Times New Roman" w:hAnsi="Times New Roman" w:cs="Times New Roman"/>
                <w:lang w:eastAsia="en-GB"/>
              </w:rPr>
              <w:t xml:space="preserve">.  Statuta </w:t>
            </w:r>
            <w:r w:rsidR="002520BB">
              <w:rPr>
                <w:rFonts w:ascii="Times New Roman" w:eastAsia="Times New Roman" w:hAnsi="Times New Roman" w:cs="Times New Roman"/>
                <w:lang w:eastAsia="en-GB"/>
              </w:rPr>
              <w:t xml:space="preserve">Muzeja Grada Umaga </w:t>
            </w:r>
            <w:r w:rsidR="000D7E5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="008113EB">
              <w:rPr>
                <w:rFonts w:ascii="Times New Roman" w:eastAsia="Times New Roman" w:hAnsi="Times New Roman" w:cs="Times New Roman"/>
                <w:lang w:eastAsia="en-GB"/>
              </w:rPr>
              <w:t>donosi se</w:t>
            </w:r>
            <w:r w:rsidR="000D7E5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115C37">
              <w:rPr>
                <w:rFonts w:ascii="Times New Roman" w:eastAsia="Times New Roman" w:hAnsi="Times New Roman" w:cs="Times New Roman"/>
                <w:lang w:eastAsia="en-GB"/>
              </w:rPr>
              <w:t>:</w:t>
            </w:r>
          </w:p>
          <w:p w:rsidR="00B830A1" w:rsidRDefault="00B830A1" w:rsidP="00B830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B830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FINANCIJSKI PLAN ZA 2023. GODINU I PROJEKCIJE ZA 2024. I 2025. GODINU</w:t>
            </w:r>
          </w:p>
          <w:p w:rsidR="00B830A1" w:rsidRPr="00C8251C" w:rsidRDefault="00B830A1" w:rsidP="00B830A1">
            <w:pPr>
              <w:pStyle w:val="Naslov1"/>
              <w:numPr>
                <w:ilvl w:val="0"/>
                <w:numId w:val="11"/>
              </w:numPr>
              <w:ind w:hanging="341"/>
              <w:jc w:val="center"/>
              <w:rPr>
                <w:sz w:val="28"/>
                <w:szCs w:val="28"/>
              </w:rPr>
            </w:pPr>
            <w:bookmarkStart w:id="1" w:name="_Toc122693799"/>
            <w:r w:rsidRPr="00C8251C">
              <w:rPr>
                <w:sz w:val="28"/>
                <w:szCs w:val="28"/>
              </w:rPr>
              <w:t>OPĆI DIO</w:t>
            </w:r>
            <w:bookmarkEnd w:id="1"/>
          </w:p>
          <w:p w:rsidR="00B830A1" w:rsidRPr="00B830A1" w:rsidRDefault="00C8251C" w:rsidP="00B83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B830A1" w:rsidRPr="00B830A1">
              <w:rPr>
                <w:rFonts w:ascii="Times New Roman" w:hAnsi="Times New Roman" w:cs="Times New Roman"/>
                <w:b/>
                <w:sz w:val="24"/>
                <w:szCs w:val="24"/>
              </w:rPr>
              <w:t>Članak 1.</w:t>
            </w:r>
          </w:p>
          <w:p w:rsidR="00B830A1" w:rsidRDefault="00B830A1" w:rsidP="002520BB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Financijski plan za 2023. godinu i projekcije za 2024. i 2025. godinu sastoji se od:</w:t>
            </w:r>
          </w:p>
          <w:tbl>
            <w:tblPr>
              <w:tblW w:w="14300" w:type="dxa"/>
              <w:tblLook w:val="04A0" w:firstRow="1" w:lastRow="0" w:firstColumn="1" w:lastColumn="0" w:noHBand="0" w:noVBand="1"/>
            </w:tblPr>
            <w:tblGrid>
              <w:gridCol w:w="856"/>
              <w:gridCol w:w="3460"/>
              <w:gridCol w:w="1045"/>
              <w:gridCol w:w="1060"/>
              <w:gridCol w:w="1037"/>
              <w:gridCol w:w="1174"/>
              <w:gridCol w:w="1037"/>
              <w:gridCol w:w="1174"/>
              <w:gridCol w:w="1160"/>
              <w:gridCol w:w="1174"/>
              <w:gridCol w:w="1160"/>
              <w:gridCol w:w="1174"/>
            </w:tblGrid>
            <w:tr w:rsidR="00B830A1" w:rsidRPr="00B830A1" w:rsidTr="00B830A1">
              <w:trPr>
                <w:trHeight w:val="270"/>
              </w:trPr>
              <w:tc>
                <w:tcPr>
                  <w:tcW w:w="8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  <w:t>BROJ RAČUNA</w:t>
                  </w:r>
                </w:p>
              </w:tc>
              <w:tc>
                <w:tcPr>
                  <w:tcW w:w="3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  <w:t>OPIS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  <w:t>IZVRŠENJE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  <w:t>IZVRŠENJE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  <w:t>PLAN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  <w:t>PLAN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  <w:t>PLAN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  <w:t>PLAN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  <w:t>PROJEKCIJA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  <w:t>PROJEKCIJA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  <w:t>PROJEKCIJA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  <w:t>PROJEKCIJA</w:t>
                  </w:r>
                </w:p>
              </w:tc>
            </w:tr>
            <w:tr w:rsidR="00B830A1" w:rsidRPr="00B830A1" w:rsidTr="00B830A1">
              <w:trPr>
                <w:trHeight w:val="270"/>
              </w:trPr>
              <w:tc>
                <w:tcPr>
                  <w:tcW w:w="8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  <w:t>1 (€)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  <w:t>1 (HRK)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  <w:t>2 (€)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  <w:t>2 (HRK)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  <w:t>3 (€)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  <w:t>3 (HRK)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  <w:t>4 (€)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  <w:t>4 (HRK)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  <w:t>5 (€)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  <w:t>5 (HRK)</w:t>
                  </w:r>
                </w:p>
              </w:tc>
            </w:tr>
            <w:tr w:rsidR="00B830A1" w:rsidRPr="00B830A1" w:rsidTr="00B830A1">
              <w:trPr>
                <w:trHeight w:val="540"/>
              </w:trPr>
              <w:tc>
                <w:tcPr>
                  <w:tcW w:w="8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  <w:t>01.01.2021.</w:t>
                  </w:r>
                  <w:r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  <w:t>-</w:t>
                  </w:r>
                  <w:r w:rsidRPr="00B830A1"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 31.12.2021.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  <w:t>01.01.2021.- 31.12.2021.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  <w:t>2022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  <w:t>2022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  <w:t>2023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  <w:t>2023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  <w:t>2024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  <w:t>2024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  <w:t>2025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  <w:t>2025</w:t>
                  </w:r>
                </w:p>
              </w:tc>
            </w:tr>
            <w:tr w:rsidR="00B830A1" w:rsidRPr="00B830A1" w:rsidTr="00B830A1">
              <w:trPr>
                <w:trHeight w:val="255"/>
              </w:trPr>
              <w:tc>
                <w:tcPr>
                  <w:tcW w:w="1430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B830A1" w:rsidRPr="00B830A1" w:rsidTr="00B830A1">
              <w:trPr>
                <w:trHeight w:val="255"/>
              </w:trPr>
              <w:tc>
                <w:tcPr>
                  <w:tcW w:w="714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en-GB"/>
                    </w:rPr>
                    <w:t>A. RAČUN PRIHODA I RASHODA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B830A1" w:rsidRPr="00B830A1" w:rsidTr="00B830A1">
              <w:trPr>
                <w:trHeight w:val="255"/>
              </w:trPr>
              <w:tc>
                <w:tcPr>
                  <w:tcW w:w="8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6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 xml:space="preserve">Prihodi poslovanja                                                                                  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83.900,37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632.147,22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175.694,50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1.323.770,27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222.440,00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1.675.974,20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217.340,00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1.637.548,25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222.070,00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1.673.186,44</w:t>
                  </w:r>
                </w:p>
              </w:tc>
            </w:tr>
            <w:tr w:rsidR="00B830A1" w:rsidRPr="00B830A1" w:rsidTr="00B830A1">
              <w:trPr>
                <w:trHeight w:val="255"/>
              </w:trPr>
              <w:tc>
                <w:tcPr>
                  <w:tcW w:w="8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3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83.903,25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632.167,49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127.029,01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957.100,00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201.190,00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1.515.866,07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196.090,00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1.477.440,12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200.820,00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1.513.078,31</w:t>
                  </w:r>
                </w:p>
              </w:tc>
            </w:tr>
            <w:tr w:rsidR="00B830A1" w:rsidRPr="00B830A1" w:rsidTr="00B830A1">
              <w:trPr>
                <w:trHeight w:val="255"/>
              </w:trPr>
              <w:tc>
                <w:tcPr>
                  <w:tcW w:w="8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4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2.913,07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21.950,00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45.749,56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344.700,00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21.250,00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160.108,13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21.250,00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160.108,13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21.250,00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160.108,13</w:t>
                  </w:r>
                </w:p>
              </w:tc>
            </w:tr>
            <w:tr w:rsidR="00B830A1" w:rsidRPr="00B830A1" w:rsidTr="00B830A1">
              <w:trPr>
                <w:trHeight w:val="255"/>
              </w:trPr>
              <w:tc>
                <w:tcPr>
                  <w:tcW w:w="4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RAZLIKA − MANJAK / VIŠAK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-2.915,95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-21.970,27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2.915,95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21.970,27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</w:tr>
            <w:tr w:rsidR="00B830A1" w:rsidRPr="00B830A1" w:rsidTr="00B830A1">
              <w:trPr>
                <w:trHeight w:val="255"/>
              </w:trPr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B830A1" w:rsidRPr="00B830A1" w:rsidTr="00B830A1">
              <w:trPr>
                <w:trHeight w:val="255"/>
              </w:trPr>
              <w:tc>
                <w:tcPr>
                  <w:tcW w:w="714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en-GB"/>
                    </w:rPr>
                    <w:t>B. RAČUN ZADUŽIVANJA / FINANCIRANJA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B830A1" w:rsidRPr="00B830A1" w:rsidTr="00B830A1">
              <w:trPr>
                <w:trHeight w:val="255"/>
              </w:trPr>
              <w:tc>
                <w:tcPr>
                  <w:tcW w:w="42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NETO ZADUŽIVANJE / FINANCIRANJE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</w:tr>
            <w:tr w:rsidR="00B830A1" w:rsidRPr="00B830A1" w:rsidTr="00B830A1">
              <w:trPr>
                <w:trHeight w:val="255"/>
              </w:trPr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B830A1" w:rsidRPr="00B830A1" w:rsidTr="00B830A1">
              <w:trPr>
                <w:trHeight w:val="270"/>
              </w:trPr>
              <w:tc>
                <w:tcPr>
                  <w:tcW w:w="824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en-GB"/>
                    </w:rPr>
                    <w:t xml:space="preserve">C. PRENESENI VIŠAK I VIŠEGODIŠNJI PLAN URAVNOTEŽENJA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B830A1" w:rsidRPr="00B830A1" w:rsidTr="00B830A1">
              <w:trPr>
                <w:trHeight w:val="255"/>
              </w:trPr>
              <w:tc>
                <w:tcPr>
                  <w:tcW w:w="42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UKUPAN DONOS VIŠKA/MANJKA IZ PRETHODNIH GODINA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</w:tr>
            <w:tr w:rsidR="00B830A1" w:rsidRPr="00B830A1" w:rsidTr="00B830A1">
              <w:trPr>
                <w:trHeight w:val="630"/>
              </w:trPr>
              <w:tc>
                <w:tcPr>
                  <w:tcW w:w="42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VIŠAK/MANJAK IZ PRETHODNIH GODINA KOJI ĆE SE POKRIT/RASPOREDITI U PLANIRANOM RAZDOBLJU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-2.915,95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-21.970,27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</w:tr>
            <w:tr w:rsidR="00B830A1" w:rsidRPr="00B830A1" w:rsidTr="00B830A1">
              <w:trPr>
                <w:trHeight w:val="255"/>
              </w:trPr>
              <w:tc>
                <w:tcPr>
                  <w:tcW w:w="14300" w:type="dxa"/>
                  <w:gridSpan w:val="1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B830A1" w:rsidRPr="00B830A1" w:rsidTr="00B830A1">
              <w:trPr>
                <w:trHeight w:val="555"/>
              </w:trPr>
              <w:tc>
                <w:tcPr>
                  <w:tcW w:w="42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VIŠAK / MANJAK + NETO ZADUŽIVANJA / FINANCIRANJA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-2.915,95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-21.970,27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30A1" w:rsidRPr="00B830A1" w:rsidRDefault="00B830A1" w:rsidP="00B830A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B830A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</w:tr>
          </w:tbl>
          <w:p w:rsidR="00B830A1" w:rsidRPr="00115C37" w:rsidRDefault="00B830A1" w:rsidP="002520B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4462EC" w:rsidRDefault="004462EC" w:rsidP="004462EC">
      <w:pPr>
        <w:rPr>
          <w:rFonts w:ascii="Times New Roman" w:hAnsi="Times New Roman" w:cs="Times New Roman"/>
          <w:b/>
          <w:sz w:val="32"/>
          <w:szCs w:val="32"/>
        </w:rPr>
        <w:sectPr w:rsidR="004462EC" w:rsidSect="008113EB">
          <w:footerReference w:type="default" r:id="rId8"/>
          <w:pgSz w:w="16838" w:h="11906" w:orient="landscape"/>
          <w:pgMar w:top="426" w:right="720" w:bottom="720" w:left="720" w:header="708" w:footer="708" w:gutter="0"/>
          <w:pgNumType w:start="1"/>
          <w:cols w:space="708"/>
          <w:docGrid w:linePitch="360"/>
        </w:sectPr>
      </w:pPr>
    </w:p>
    <w:p w:rsidR="00C0375D" w:rsidRDefault="00C0375D" w:rsidP="00EC32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75D" w:rsidRPr="00C8251C" w:rsidRDefault="00C0375D" w:rsidP="00EC325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C8251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Članak 2.</w:t>
      </w:r>
    </w:p>
    <w:p w:rsidR="00C0375D" w:rsidRPr="00C8251C" w:rsidRDefault="00C0375D" w:rsidP="00C0375D">
      <w:pPr>
        <w:tabs>
          <w:tab w:val="left" w:pos="13112"/>
          <w:tab w:val="left" w:pos="13451"/>
          <w:tab w:val="left" w:pos="13637"/>
        </w:tabs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C8251C">
        <w:rPr>
          <w:rFonts w:ascii="Times New Roman" w:eastAsia="Times New Roman" w:hAnsi="Times New Roman" w:cs="Times New Roman"/>
          <w:lang w:eastAsia="en-GB"/>
        </w:rPr>
        <w:t>Opći dio plana sastoji se od:</w:t>
      </w:r>
    </w:p>
    <w:p w:rsidR="00C0375D" w:rsidRPr="00C8251C" w:rsidRDefault="00C0375D" w:rsidP="00C0375D">
      <w:pPr>
        <w:numPr>
          <w:ilvl w:val="0"/>
          <w:numId w:val="2"/>
        </w:numPr>
        <w:tabs>
          <w:tab w:val="left" w:pos="13112"/>
          <w:tab w:val="left" w:pos="13451"/>
          <w:tab w:val="left" w:pos="13637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en-GB"/>
        </w:rPr>
      </w:pPr>
      <w:r w:rsidRPr="00C8251C">
        <w:rPr>
          <w:rFonts w:ascii="Times New Roman" w:eastAsia="Times New Roman" w:hAnsi="Times New Roman" w:cs="Times New Roman"/>
          <w:lang w:eastAsia="en-GB"/>
        </w:rPr>
        <w:t xml:space="preserve">Računa prihoda i rashoda </w:t>
      </w:r>
    </w:p>
    <w:p w:rsidR="00C0375D" w:rsidRPr="00C8251C" w:rsidRDefault="00C0375D" w:rsidP="00C0375D">
      <w:pPr>
        <w:numPr>
          <w:ilvl w:val="0"/>
          <w:numId w:val="3"/>
        </w:numPr>
        <w:tabs>
          <w:tab w:val="left" w:pos="13112"/>
          <w:tab w:val="left" w:pos="13451"/>
          <w:tab w:val="left" w:pos="13637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en-GB"/>
        </w:rPr>
      </w:pPr>
      <w:r w:rsidRPr="00C8251C">
        <w:rPr>
          <w:rFonts w:ascii="Times New Roman" w:eastAsia="Times New Roman" w:hAnsi="Times New Roman" w:cs="Times New Roman"/>
          <w:lang w:eastAsia="en-GB"/>
        </w:rPr>
        <w:t xml:space="preserve">Prihodi i rashodi iskazani prema izvorima financiranja i ekonomskoj klasifikaciji na razini skupine ( tablica 1 ) </w:t>
      </w:r>
    </w:p>
    <w:p w:rsidR="00C0375D" w:rsidRPr="00C8251C" w:rsidRDefault="00C0375D" w:rsidP="00C0375D">
      <w:pPr>
        <w:numPr>
          <w:ilvl w:val="0"/>
          <w:numId w:val="3"/>
        </w:numPr>
        <w:tabs>
          <w:tab w:val="left" w:pos="13112"/>
          <w:tab w:val="left" w:pos="13451"/>
          <w:tab w:val="left" w:pos="13637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en-GB"/>
        </w:rPr>
      </w:pPr>
      <w:r w:rsidRPr="00C8251C">
        <w:rPr>
          <w:rFonts w:ascii="Times New Roman" w:eastAsia="Times New Roman" w:hAnsi="Times New Roman" w:cs="Times New Roman"/>
          <w:lang w:eastAsia="en-GB"/>
        </w:rPr>
        <w:t>Rashodi iskazani prema funkcijskoj klasifikaciji ( tablica 2 )</w:t>
      </w:r>
      <w:r w:rsidRPr="00C8251C">
        <w:rPr>
          <w:rFonts w:ascii="Times New Roman" w:eastAsia="Times New Roman" w:hAnsi="Times New Roman" w:cs="Times New Roman"/>
          <w:lang w:eastAsia="en-GB"/>
        </w:rPr>
        <w:br/>
      </w:r>
    </w:p>
    <w:p w:rsidR="00C0375D" w:rsidRPr="00C8251C" w:rsidRDefault="00C0375D" w:rsidP="00C0375D">
      <w:pPr>
        <w:numPr>
          <w:ilvl w:val="0"/>
          <w:numId w:val="2"/>
        </w:numPr>
        <w:tabs>
          <w:tab w:val="left" w:pos="13112"/>
          <w:tab w:val="left" w:pos="13451"/>
          <w:tab w:val="left" w:pos="13637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en-GB"/>
        </w:rPr>
      </w:pPr>
      <w:r w:rsidRPr="00C8251C">
        <w:rPr>
          <w:rFonts w:ascii="Times New Roman" w:eastAsia="Times New Roman" w:hAnsi="Times New Roman" w:cs="Times New Roman"/>
          <w:lang w:eastAsia="en-GB"/>
        </w:rPr>
        <w:t>Računa financiranja</w:t>
      </w:r>
      <w:r w:rsidRPr="00C8251C">
        <w:rPr>
          <w:rFonts w:ascii="Times New Roman" w:eastAsia="Times New Roman" w:hAnsi="Times New Roman" w:cs="Times New Roman"/>
          <w:lang w:eastAsia="en-GB"/>
        </w:rPr>
        <w:br/>
        <w:t xml:space="preserve">- primici od financijske imovine i zaduživanja i izdaci za financijsku imovinu i otplate instrumenata zaduživanja prema izvorima financiranja  </w:t>
      </w:r>
      <w:r w:rsidRPr="00C8251C">
        <w:rPr>
          <w:rFonts w:ascii="Times New Roman" w:eastAsia="Times New Roman" w:hAnsi="Times New Roman" w:cs="Times New Roman"/>
          <w:lang w:eastAsia="en-GB"/>
        </w:rPr>
        <w:br/>
        <w:t xml:space="preserve"> i ekonomskoj klasifikaciji na razini skupine ( tablica 3 ) </w:t>
      </w:r>
      <w:r w:rsidRPr="00C8251C">
        <w:rPr>
          <w:rFonts w:ascii="Times New Roman" w:eastAsia="Times New Roman" w:hAnsi="Times New Roman" w:cs="Times New Roman"/>
          <w:lang w:eastAsia="en-GB"/>
        </w:rPr>
        <w:br/>
      </w:r>
    </w:p>
    <w:p w:rsidR="00C0375D" w:rsidRPr="00C8251C" w:rsidRDefault="00C0375D" w:rsidP="00C0375D">
      <w:pPr>
        <w:numPr>
          <w:ilvl w:val="0"/>
          <w:numId w:val="2"/>
        </w:numPr>
        <w:tabs>
          <w:tab w:val="left" w:pos="13112"/>
          <w:tab w:val="left" w:pos="13451"/>
          <w:tab w:val="left" w:pos="13637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en-GB"/>
        </w:rPr>
      </w:pPr>
      <w:r w:rsidRPr="00C8251C">
        <w:rPr>
          <w:rFonts w:ascii="Times New Roman" w:eastAsia="Times New Roman" w:hAnsi="Times New Roman" w:cs="Times New Roman"/>
          <w:lang w:eastAsia="en-GB"/>
        </w:rPr>
        <w:t xml:space="preserve"> Prenesenog viška</w:t>
      </w:r>
    </w:p>
    <w:p w:rsidR="00C0375D" w:rsidRDefault="00C0375D" w:rsidP="007537C2">
      <w:pPr>
        <w:pStyle w:val="Naslov2"/>
        <w:numPr>
          <w:ilvl w:val="0"/>
          <w:numId w:val="9"/>
        </w:numPr>
        <w:jc w:val="center"/>
        <w:rPr>
          <w:rFonts w:eastAsia="Times New Roman"/>
          <w:lang w:eastAsia="en-GB"/>
        </w:rPr>
      </w:pPr>
      <w:bookmarkStart w:id="2" w:name="_Toc122693800"/>
      <w:r w:rsidRPr="00C0375D">
        <w:rPr>
          <w:rFonts w:eastAsia="Times New Roman"/>
          <w:lang w:eastAsia="en-GB"/>
        </w:rPr>
        <w:t>RAČUN PRIHODA I RASHODA</w:t>
      </w:r>
      <w:bookmarkEnd w:id="2"/>
    </w:p>
    <w:p w:rsidR="00C8251C" w:rsidRPr="00C8251C" w:rsidRDefault="00C8251C" w:rsidP="00C8251C">
      <w:pPr>
        <w:rPr>
          <w:lang w:eastAsia="en-GB"/>
        </w:rPr>
      </w:pPr>
    </w:p>
    <w:p w:rsidR="00C0375D" w:rsidRDefault="00C0375D" w:rsidP="00EC32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PRIHODI I RASHODI POSLOVANJA </w:t>
      </w:r>
    </w:p>
    <w:p w:rsidR="00C0375D" w:rsidRDefault="00C0375D" w:rsidP="00AF1743">
      <w:pPr>
        <w:pStyle w:val="Naslov3"/>
        <w:rPr>
          <w:rStyle w:val="Naslov3Char"/>
        </w:rPr>
      </w:pPr>
      <w:bookmarkStart w:id="3" w:name="_Toc122693801"/>
      <w:r w:rsidRPr="00C0375D">
        <w:rPr>
          <w:rFonts w:ascii="Times New Roman" w:hAnsi="Times New Roman" w:cs="Times New Roman"/>
        </w:rPr>
        <w:t>T</w:t>
      </w:r>
      <w:r w:rsidRPr="007537C2">
        <w:rPr>
          <w:rStyle w:val="Naslov3Char"/>
        </w:rPr>
        <w:t>ablica 1. PRIHODI</w:t>
      </w:r>
      <w:r w:rsidR="007537C2">
        <w:rPr>
          <w:rStyle w:val="Naslov3Char"/>
        </w:rPr>
        <w:t xml:space="preserve"> I RASHODI </w:t>
      </w:r>
      <w:r w:rsidRPr="007537C2">
        <w:rPr>
          <w:rStyle w:val="Naslov3Char"/>
        </w:rPr>
        <w:t xml:space="preserve"> ISKAZANI PREMA IZVORIMA FINANCIRANJA I EKONOMSKOJ KLASIFIKACIJI RAZINE SKUPINE</w:t>
      </w:r>
      <w:bookmarkEnd w:id="3"/>
    </w:p>
    <w:tbl>
      <w:tblPr>
        <w:tblW w:w="13689" w:type="dxa"/>
        <w:tblLook w:val="04A0" w:firstRow="1" w:lastRow="0" w:firstColumn="1" w:lastColumn="0" w:noHBand="0" w:noVBand="1"/>
      </w:tblPr>
      <w:tblGrid>
        <w:gridCol w:w="1240"/>
        <w:gridCol w:w="3340"/>
        <w:gridCol w:w="1200"/>
        <w:gridCol w:w="1060"/>
        <w:gridCol w:w="1160"/>
        <w:gridCol w:w="1180"/>
        <w:gridCol w:w="1200"/>
        <w:gridCol w:w="855"/>
        <w:gridCol w:w="900"/>
        <w:gridCol w:w="780"/>
        <w:gridCol w:w="774"/>
      </w:tblGrid>
      <w:tr w:rsidR="00C8251C" w:rsidRPr="00C8251C" w:rsidTr="00C8251C">
        <w:trPr>
          <w:trHeight w:val="27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BROJ RAČUNA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VRSTA PRIHODA / PRIMITAKA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IZVRŠENJE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PLAN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PLAN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PROJEKCIJA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PROJEKCIJA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INDEKS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INDEKS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INDEKS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INDEKS</w:t>
            </w:r>
          </w:p>
        </w:tc>
      </w:tr>
      <w:tr w:rsidR="00C8251C" w:rsidRPr="00C8251C" w:rsidTr="00C8251C">
        <w:trPr>
          <w:trHeight w:val="27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1 (€)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2 (€)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3 (€)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4 (€)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5 (€)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9</w:t>
            </w:r>
          </w:p>
        </w:tc>
      </w:tr>
      <w:tr w:rsidR="00C8251C" w:rsidRPr="00C8251C" w:rsidTr="00C8251C">
        <w:trPr>
          <w:trHeight w:val="51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01.01.2021. - 31.12.2021.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2023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2025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(2/1)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(3/2)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(4/3)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(5/4)</w:t>
            </w:r>
          </w:p>
        </w:tc>
      </w:tr>
      <w:tr w:rsidR="00C8251C" w:rsidRPr="00C8251C" w:rsidTr="00C8251C">
        <w:trPr>
          <w:trHeight w:val="255"/>
        </w:trPr>
        <w:tc>
          <w:tcPr>
            <w:tcW w:w="136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C8251C" w:rsidRPr="00C8251C" w:rsidTr="00C8251C">
        <w:trPr>
          <w:trHeight w:val="255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UKUPNO PRIHODI / PRIMICI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83.900,37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175.694,50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222.440,00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217.340,00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222.070,00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209,41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126,61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97,71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102,18</w:t>
            </w:r>
          </w:p>
        </w:tc>
      </w:tr>
      <w:tr w:rsidR="00C8251C" w:rsidRPr="00C8251C" w:rsidTr="00C8251C">
        <w:trPr>
          <w:trHeight w:val="255"/>
        </w:trPr>
        <w:tc>
          <w:tcPr>
            <w:tcW w:w="136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C8251C" w:rsidRPr="00C8251C" w:rsidTr="00C8251C">
        <w:trPr>
          <w:trHeight w:val="255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6 Prihodi poslovanja                                                                                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83.900,37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175.694,50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222.440,00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217.340,00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222.070,00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209,41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126,61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97,71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102,18</w:t>
            </w:r>
          </w:p>
        </w:tc>
      </w:tr>
      <w:tr w:rsidR="00C8251C" w:rsidRPr="00C8251C" w:rsidTr="00C8251C">
        <w:trPr>
          <w:trHeight w:val="255"/>
        </w:trPr>
        <w:tc>
          <w:tcPr>
            <w:tcW w:w="136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C8251C" w:rsidRPr="00C8251C" w:rsidTr="00C8251C">
        <w:trPr>
          <w:trHeight w:val="525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63 Pomoći iz inozemstva i od subjekata unutar općeg proračuna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5.707,09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85.066,24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129.330,00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119.730,00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119.730,00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1.490,54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152,03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92,58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</w:tr>
      <w:tr w:rsidR="00C8251C" w:rsidRPr="00C8251C" w:rsidTr="00C8251C">
        <w:trPr>
          <w:trHeight w:val="255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Izvor 5.3. 5.  Pomoći - drugi proračuni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5.707,09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10.015,93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30.730,00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29.290,00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29.290,00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175,50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306,81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95,31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100,00</w:t>
            </w:r>
          </w:p>
        </w:tc>
      </w:tr>
      <w:tr w:rsidR="00C8251C" w:rsidRPr="00C8251C" w:rsidTr="00C8251C">
        <w:trPr>
          <w:trHeight w:val="255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Izvor 5.4. 5. Pomoći - EU programi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75.050,31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98.600,00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90.440,00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90.440,00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131,38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91,72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100,00</w:t>
            </w:r>
          </w:p>
        </w:tc>
      </w:tr>
      <w:tr w:rsidR="00C8251C" w:rsidRPr="00C8251C" w:rsidTr="00C8251C">
        <w:trPr>
          <w:trHeight w:val="525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66 Prihodi od prodaje proizvoda i robe te pruženih usluga i prihodi od donacija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272,76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371,62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3.110,00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3.110,00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3.110,00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136,24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836,88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</w:tr>
      <w:tr w:rsidR="00C8251C" w:rsidRPr="00C8251C" w:rsidTr="00C8251C">
        <w:trPr>
          <w:trHeight w:val="255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Izvor 3.1. 3. Vlastiti prihodi korisnika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272,76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371,62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3.110,00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3.110,00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3.110,00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136,24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836,88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100,00</w:t>
            </w:r>
          </w:p>
        </w:tc>
      </w:tr>
      <w:tr w:rsidR="00C8251C" w:rsidRPr="00C8251C" w:rsidTr="00C8251C">
        <w:trPr>
          <w:trHeight w:val="510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67 Prihodi iz nadležnog proračuna i od HZZO-a temeljem ugovornih obveza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77.920,52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90.256,64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90.000,00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94.500,00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99.230,00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115,83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99,72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105,00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105,01</w:t>
            </w:r>
          </w:p>
        </w:tc>
      </w:tr>
      <w:tr w:rsidR="00C8251C" w:rsidRPr="00C8251C" w:rsidTr="00C8251C">
        <w:trPr>
          <w:trHeight w:val="255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Izvor 1.2. 1. Opći prihodi i primici - Proračun Grada Umaga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77.920,52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90.256,64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90.000,00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94.500,00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99.230,00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115,83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99,72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105,00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105,01</w:t>
            </w:r>
          </w:p>
        </w:tc>
      </w:tr>
      <w:tr w:rsidR="00C8251C" w:rsidRPr="00C8251C" w:rsidTr="00C8251C">
        <w:trPr>
          <w:trHeight w:val="255"/>
        </w:trPr>
        <w:tc>
          <w:tcPr>
            <w:tcW w:w="136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8251C" w:rsidRPr="00C8251C" w:rsidTr="003676F1">
        <w:trPr>
          <w:trHeight w:val="255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UKUPNO RASHODI / IZDACI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86.816,52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172.778,57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222.440,00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217.340,00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222.070,00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199,02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128,74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97,71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102,18</w:t>
            </w:r>
          </w:p>
        </w:tc>
      </w:tr>
      <w:tr w:rsidR="00C8251C" w:rsidRPr="00C8251C" w:rsidTr="00C8251C">
        <w:trPr>
          <w:trHeight w:val="255"/>
        </w:trPr>
        <w:tc>
          <w:tcPr>
            <w:tcW w:w="136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C8251C" w:rsidRPr="00C8251C" w:rsidTr="00C8251C">
        <w:trPr>
          <w:trHeight w:val="255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83.903,25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127.029,01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201.190,00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196.090,00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200.820,00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151,40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158,38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97,47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102,41</w:t>
            </w:r>
          </w:p>
        </w:tc>
      </w:tr>
      <w:tr w:rsidR="00C8251C" w:rsidRPr="00C8251C" w:rsidTr="00C8251C">
        <w:trPr>
          <w:trHeight w:val="255"/>
        </w:trPr>
        <w:tc>
          <w:tcPr>
            <w:tcW w:w="1368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C8251C" w:rsidRPr="00C8251C" w:rsidTr="00C8251C">
        <w:trPr>
          <w:trHeight w:val="255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31 Rashodi za zaposlene                                                                              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44.270,02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46.346,81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47.100,00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49.760,00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52.630,00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104,69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101,63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105,65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105,77</w:t>
            </w:r>
          </w:p>
        </w:tc>
      </w:tr>
      <w:tr w:rsidR="00C8251C" w:rsidRPr="00C8251C" w:rsidTr="00C8251C">
        <w:trPr>
          <w:trHeight w:val="255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Izvor 1.2. 1. Opći prihodi i primici - Proračun Grada Umaga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44.270,02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46.346,81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47.100,00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49.760,00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52.630,00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104,69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101,63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105,65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105,77</w:t>
            </w:r>
          </w:p>
        </w:tc>
      </w:tr>
      <w:tr w:rsidR="00C8251C" w:rsidRPr="00C8251C" w:rsidTr="00C8251C">
        <w:trPr>
          <w:trHeight w:val="255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39.633,23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80.682,20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144.490,00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146.330,00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148.190,00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203,57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179,09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101,27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101,27</w:t>
            </w:r>
          </w:p>
        </w:tc>
      </w:tr>
      <w:tr w:rsidR="00C8251C" w:rsidRPr="00C8251C" w:rsidTr="00C8251C">
        <w:trPr>
          <w:trHeight w:val="255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Izvor 1.2. 1. Opći prihodi i primici - Proračun Grada Umaga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32.484,52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38.622,32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41.000,00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42.840,00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44.700,00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118,89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106,16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104,49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104,34</w:t>
            </w:r>
          </w:p>
        </w:tc>
      </w:tr>
      <w:tr w:rsidR="00C8251C" w:rsidRPr="00C8251C" w:rsidTr="00C8251C">
        <w:trPr>
          <w:trHeight w:val="255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Izvor 3.1. 3. Vlastiti prihodi korisnika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272,77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371,62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3.110,00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3.110,00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3.110,00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136,24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836,88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100,00</w:t>
            </w:r>
          </w:p>
        </w:tc>
      </w:tr>
      <w:tr w:rsidR="00C8251C" w:rsidRPr="00C8251C" w:rsidTr="00C8251C">
        <w:trPr>
          <w:trHeight w:val="255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Izvor 5.3. 5.  Pomoći - drugi proračuni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5.707,11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10.015,93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30.730,00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29.290,00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29.290,00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175,50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306,81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95,31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100,00</w:t>
            </w:r>
          </w:p>
        </w:tc>
      </w:tr>
      <w:tr w:rsidR="00C8251C" w:rsidRPr="00C8251C" w:rsidTr="00C8251C">
        <w:trPr>
          <w:trHeight w:val="255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Izvor 5.4. 5. Pomoći - EU programi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1.168,83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31.672,33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69.650,00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71.090,00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71.090,00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2.709,75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219,91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102,07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100,00</w:t>
            </w:r>
          </w:p>
        </w:tc>
      </w:tr>
      <w:tr w:rsidR="00C8251C" w:rsidRPr="00C8251C" w:rsidTr="00C8251C">
        <w:trPr>
          <w:trHeight w:val="255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9.600,00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</w:tr>
      <w:tr w:rsidR="00C8251C" w:rsidRPr="00C8251C" w:rsidTr="00C8251C">
        <w:trPr>
          <w:trHeight w:val="255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Izvor 5.4. 5. Pomoći - EU programi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9.600,00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0,00</w:t>
            </w:r>
          </w:p>
        </w:tc>
      </w:tr>
      <w:tr w:rsidR="00C8251C" w:rsidRPr="00C8251C" w:rsidTr="00C8251C">
        <w:trPr>
          <w:trHeight w:val="255"/>
        </w:trPr>
        <w:tc>
          <w:tcPr>
            <w:tcW w:w="136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8251C" w:rsidRPr="00C8251C" w:rsidTr="00C8251C">
        <w:trPr>
          <w:trHeight w:val="255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2.913,27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45.749,56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21.250,00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21.250,00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21.250,00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1.570,39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46,45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</w:tr>
      <w:tr w:rsidR="00C8251C" w:rsidRPr="00C8251C" w:rsidTr="00C8251C">
        <w:trPr>
          <w:trHeight w:val="255"/>
        </w:trPr>
        <w:tc>
          <w:tcPr>
            <w:tcW w:w="1368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C8251C" w:rsidRPr="00C8251C" w:rsidTr="00C8251C">
        <w:trPr>
          <w:trHeight w:val="255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2.913,27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45.749,56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21.250,00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21.250,00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21.250,00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1.570,39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46,45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</w:tr>
      <w:tr w:rsidR="00C8251C" w:rsidRPr="00C8251C" w:rsidTr="00C8251C">
        <w:trPr>
          <w:trHeight w:val="255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Izvor 1.2. 1. Opći prihodi i primici - Proračun Grada Umaga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2.140,16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4.313,50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1.900,00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1.900,00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1.900,00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201,55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44,05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100,00</w:t>
            </w:r>
          </w:p>
        </w:tc>
      </w:tr>
      <w:tr w:rsidR="00C8251C" w:rsidRPr="00C8251C" w:rsidTr="00C8251C">
        <w:trPr>
          <w:trHeight w:val="255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Izvor 5.4. 5. Pomoći - EU programi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773,11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41.436,06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19.350,00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19.350,00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19.350,00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5.359,66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46,70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100,00</w:t>
            </w:r>
          </w:p>
        </w:tc>
      </w:tr>
    </w:tbl>
    <w:p w:rsidR="00C8251C" w:rsidRDefault="00C8251C" w:rsidP="00B830A1"/>
    <w:p w:rsidR="00B830A1" w:rsidRDefault="00B830A1" w:rsidP="00B830A1"/>
    <w:p w:rsidR="00B830A1" w:rsidRDefault="00B830A1" w:rsidP="00B830A1"/>
    <w:p w:rsidR="00B830A1" w:rsidRDefault="00B830A1" w:rsidP="00B830A1"/>
    <w:p w:rsidR="00B830A1" w:rsidRDefault="00B830A1" w:rsidP="00B830A1"/>
    <w:p w:rsidR="00B830A1" w:rsidRDefault="00B830A1" w:rsidP="00B830A1"/>
    <w:p w:rsidR="00B830A1" w:rsidRDefault="00B830A1" w:rsidP="00B830A1"/>
    <w:p w:rsidR="00B830A1" w:rsidRDefault="00B830A1" w:rsidP="00B830A1"/>
    <w:p w:rsidR="00B830A1" w:rsidRDefault="00B830A1" w:rsidP="00B830A1"/>
    <w:p w:rsidR="00B830A1" w:rsidRDefault="00B830A1" w:rsidP="00B830A1"/>
    <w:p w:rsidR="006907DE" w:rsidRPr="00C91A64" w:rsidRDefault="00255502" w:rsidP="00EC32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</w:t>
      </w:r>
      <w:r w:rsidR="00EC3256" w:rsidRPr="00C91A64">
        <w:rPr>
          <w:rFonts w:ascii="Times New Roman" w:hAnsi="Times New Roman" w:cs="Times New Roman"/>
          <w:b/>
          <w:sz w:val="24"/>
          <w:szCs w:val="24"/>
        </w:rPr>
        <w:t>RASHODI PREMA FUNKCIJSKOJ KLASIFIKACIJI</w:t>
      </w:r>
    </w:p>
    <w:p w:rsidR="00EC3256" w:rsidRDefault="00C91A64" w:rsidP="007537C2">
      <w:pPr>
        <w:pStyle w:val="Naslov3"/>
      </w:pPr>
      <w:bookmarkStart w:id="4" w:name="_Toc122693802"/>
      <w:r w:rsidRPr="00C91A64">
        <w:t>Tablica 2: RASHODI ISKAZANI PREMA FUNKCIJSKOJ KLASIFIKACIJI</w:t>
      </w:r>
      <w:bookmarkEnd w:id="4"/>
    </w:p>
    <w:tbl>
      <w:tblPr>
        <w:tblW w:w="14490" w:type="dxa"/>
        <w:tblLook w:val="04A0" w:firstRow="1" w:lastRow="0" w:firstColumn="1" w:lastColumn="0" w:noHBand="0" w:noVBand="1"/>
      </w:tblPr>
      <w:tblGrid>
        <w:gridCol w:w="4815"/>
        <w:gridCol w:w="1520"/>
        <w:gridCol w:w="1160"/>
        <w:gridCol w:w="1160"/>
        <w:gridCol w:w="1460"/>
        <w:gridCol w:w="1240"/>
        <w:gridCol w:w="774"/>
        <w:gridCol w:w="774"/>
        <w:gridCol w:w="800"/>
        <w:gridCol w:w="774"/>
        <w:gridCol w:w="13"/>
      </w:tblGrid>
      <w:tr w:rsidR="00C8251C" w:rsidRPr="00C8251C" w:rsidTr="00C8251C">
        <w:trPr>
          <w:gridAfter w:val="1"/>
          <w:wAfter w:w="13" w:type="dxa"/>
          <w:trHeight w:val="270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82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OPIS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IZVRŠENJE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PLAN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PLAN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PROJEKCIJA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PROJEKCIJA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INDEKS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INDEKS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INDEKS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INDEKS</w:t>
            </w:r>
          </w:p>
        </w:tc>
      </w:tr>
      <w:tr w:rsidR="00C8251C" w:rsidRPr="00C8251C" w:rsidTr="00C8251C">
        <w:trPr>
          <w:gridAfter w:val="1"/>
          <w:wAfter w:w="13" w:type="dxa"/>
          <w:trHeight w:val="270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1 (€)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2 (€)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3 (€)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4 (€)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5 (€)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9</w:t>
            </w:r>
          </w:p>
        </w:tc>
      </w:tr>
      <w:tr w:rsidR="00C8251C" w:rsidRPr="00C8251C" w:rsidTr="00C8251C">
        <w:trPr>
          <w:gridAfter w:val="1"/>
          <w:wAfter w:w="13" w:type="dxa"/>
          <w:trHeight w:val="540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01.01.2021. - 31.12.2021.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2022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2025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(2/1)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(3/2)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(4/3)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(5/4)</w:t>
            </w:r>
          </w:p>
        </w:tc>
      </w:tr>
      <w:tr w:rsidR="00C8251C" w:rsidRPr="00C8251C" w:rsidTr="00C8251C">
        <w:trPr>
          <w:trHeight w:val="255"/>
        </w:trPr>
        <w:tc>
          <w:tcPr>
            <w:tcW w:w="144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C8251C" w:rsidRPr="00C8251C" w:rsidTr="00C8251C">
        <w:trPr>
          <w:gridAfter w:val="1"/>
          <w:wAfter w:w="13" w:type="dxa"/>
          <w:trHeight w:val="25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UKUPNO RASHODI / IZDACI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86.816,52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172.778,57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222.440,00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217.340,00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222.070,00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199,02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128,74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97,71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102,18</w:t>
            </w:r>
          </w:p>
        </w:tc>
      </w:tr>
      <w:tr w:rsidR="00C8251C" w:rsidRPr="00C8251C" w:rsidTr="00C8251C">
        <w:trPr>
          <w:trHeight w:val="255"/>
        </w:trPr>
        <w:tc>
          <w:tcPr>
            <w:tcW w:w="14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C8251C" w:rsidRPr="00C8251C" w:rsidTr="00C8251C">
        <w:trPr>
          <w:gridAfter w:val="1"/>
          <w:wAfter w:w="13" w:type="dxa"/>
          <w:trHeight w:val="5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FUNKCIJSKA KLASIFIKACIJA 08 "Rekreacija, kultura i religija"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86.816,52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172.778,57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222.440,00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217.340,00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222.070,00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199,02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128,74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97,71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102,18</w:t>
            </w:r>
          </w:p>
        </w:tc>
      </w:tr>
      <w:tr w:rsidR="00C8251C" w:rsidRPr="00C8251C" w:rsidTr="00C8251C">
        <w:trPr>
          <w:trHeight w:val="255"/>
        </w:trPr>
        <w:tc>
          <w:tcPr>
            <w:tcW w:w="14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8251C" w:rsidRPr="00C8251C" w:rsidTr="00C8251C">
        <w:trPr>
          <w:gridAfter w:val="1"/>
          <w:wAfter w:w="13" w:type="dxa"/>
          <w:trHeight w:val="25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FUNKCIJSKA KLASIFIKACIJA 082 Službe kulture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86.816,52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172.778,57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222.440,00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217.340,00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222.070,00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199,02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128,74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97,71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1C" w:rsidRPr="00C8251C" w:rsidRDefault="00C8251C" w:rsidP="00C825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102,18</w:t>
            </w:r>
          </w:p>
        </w:tc>
      </w:tr>
    </w:tbl>
    <w:p w:rsidR="00C8251C" w:rsidRDefault="00C8251C" w:rsidP="00C8251C"/>
    <w:p w:rsidR="00EC3256" w:rsidRPr="007537C2" w:rsidRDefault="00E81990" w:rsidP="00B732E3">
      <w:pPr>
        <w:pStyle w:val="Naslov2"/>
        <w:numPr>
          <w:ilvl w:val="0"/>
          <w:numId w:val="9"/>
        </w:numPr>
        <w:jc w:val="center"/>
      </w:pPr>
      <w:bookmarkStart w:id="5" w:name="_Toc122693803"/>
      <w:r w:rsidRPr="007537C2">
        <w:t>RAČUN FINANCIRANJA</w:t>
      </w:r>
      <w:bookmarkEnd w:id="5"/>
      <w:r w:rsidRPr="007537C2">
        <w:br/>
      </w:r>
    </w:p>
    <w:p w:rsidR="00E81990" w:rsidRPr="00C8251C" w:rsidRDefault="005E5FB7" w:rsidP="00C8251C">
      <w:pPr>
        <w:pStyle w:val="Odlomakpopisa"/>
        <w:tabs>
          <w:tab w:val="left" w:pos="284"/>
          <w:tab w:val="left" w:pos="567"/>
          <w:tab w:val="left" w:pos="13892"/>
        </w:tabs>
        <w:ind w:left="0"/>
        <w:rPr>
          <w:rFonts w:ascii="Times New Roman" w:hAnsi="Times New Roman" w:cs="Times New Roman"/>
        </w:rPr>
      </w:pPr>
      <w:r w:rsidRPr="00C8251C">
        <w:rPr>
          <w:rFonts w:ascii="Times New Roman" w:hAnsi="Times New Roman" w:cs="Times New Roman"/>
        </w:rPr>
        <w:t xml:space="preserve">Financijskim planom za 2023. godinu i projekcijama za 2024. i 2025. godinu ne planiraju se zaduženja na domaćem </w:t>
      </w:r>
      <w:r w:rsidR="00E81990" w:rsidRPr="00C8251C">
        <w:rPr>
          <w:rFonts w:ascii="Times New Roman" w:hAnsi="Times New Roman" w:cs="Times New Roman"/>
        </w:rPr>
        <w:t xml:space="preserve">i stranom tržištui novca i kapitala  te </w:t>
      </w:r>
      <w:r w:rsidRPr="00C8251C">
        <w:rPr>
          <w:rFonts w:ascii="Times New Roman" w:hAnsi="Times New Roman" w:cs="Times New Roman"/>
        </w:rPr>
        <w:t>se ne planira davanje</w:t>
      </w:r>
      <w:r w:rsidR="00E81990" w:rsidRPr="00C8251C">
        <w:rPr>
          <w:rFonts w:ascii="Times New Roman" w:hAnsi="Times New Roman" w:cs="Times New Roman"/>
        </w:rPr>
        <w:t xml:space="preserve">  zajmov</w:t>
      </w:r>
      <w:r w:rsidRPr="00C8251C">
        <w:rPr>
          <w:rFonts w:ascii="Times New Roman" w:hAnsi="Times New Roman" w:cs="Times New Roman"/>
        </w:rPr>
        <w:t xml:space="preserve">a. </w:t>
      </w:r>
      <w:r w:rsidR="00E81990" w:rsidRPr="00C8251C">
        <w:rPr>
          <w:rFonts w:ascii="Times New Roman" w:hAnsi="Times New Roman" w:cs="Times New Roman"/>
        </w:rPr>
        <w:t xml:space="preserve"> </w:t>
      </w:r>
      <w:r w:rsidR="00E81990" w:rsidRPr="00C8251C">
        <w:rPr>
          <w:rFonts w:ascii="Times New Roman" w:hAnsi="Times New Roman" w:cs="Times New Roman"/>
        </w:rPr>
        <w:br/>
      </w:r>
    </w:p>
    <w:p w:rsidR="005E5FB7" w:rsidRPr="00E81990" w:rsidRDefault="005E5FB7" w:rsidP="00B732E3">
      <w:pPr>
        <w:pStyle w:val="Naslov3"/>
      </w:pPr>
      <w:bookmarkStart w:id="6" w:name="_Toc122693804"/>
      <w:r>
        <w:t xml:space="preserve">Tablica </w:t>
      </w:r>
      <w:r w:rsidR="00F02180">
        <w:t>3</w:t>
      </w:r>
      <w:r>
        <w:t xml:space="preserve">: </w:t>
      </w:r>
      <w:r w:rsidR="00B732E3">
        <w:t>PRIMICI I IZDACI  - RAČUN FINANCIRANJA</w:t>
      </w:r>
      <w:bookmarkEnd w:id="6"/>
    </w:p>
    <w:tbl>
      <w:tblPr>
        <w:tblW w:w="14463" w:type="dxa"/>
        <w:tblLook w:val="04A0" w:firstRow="1" w:lastRow="0" w:firstColumn="1" w:lastColumn="0" w:noHBand="0" w:noVBand="1"/>
      </w:tblPr>
      <w:tblGrid>
        <w:gridCol w:w="4957"/>
        <w:gridCol w:w="1280"/>
        <w:gridCol w:w="820"/>
        <w:gridCol w:w="980"/>
        <w:gridCol w:w="1264"/>
        <w:gridCol w:w="1300"/>
        <w:gridCol w:w="900"/>
        <w:gridCol w:w="900"/>
        <w:gridCol w:w="1160"/>
        <w:gridCol w:w="902"/>
      </w:tblGrid>
      <w:tr w:rsidR="00E81990" w:rsidRPr="00C8251C" w:rsidTr="00833233">
        <w:trPr>
          <w:trHeight w:val="255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90" w:rsidRPr="00C8251C" w:rsidRDefault="00E81990" w:rsidP="00E819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OPIS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90" w:rsidRPr="00C8251C" w:rsidRDefault="00E81990" w:rsidP="00E819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IZVRŠENJE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90" w:rsidRPr="00C8251C" w:rsidRDefault="00E81990" w:rsidP="00E819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PLAN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90" w:rsidRPr="00C8251C" w:rsidRDefault="00E81990" w:rsidP="00E819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PLAN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90" w:rsidRPr="00C8251C" w:rsidRDefault="00E81990" w:rsidP="00E819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PROJEKCIJA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90" w:rsidRPr="00C8251C" w:rsidRDefault="00E81990" w:rsidP="00E819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PROJEKCIJA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90" w:rsidRPr="00C8251C" w:rsidRDefault="00E81990" w:rsidP="00E819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INDEKS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90" w:rsidRPr="00C8251C" w:rsidRDefault="00E81990" w:rsidP="00E819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INDEKS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90" w:rsidRPr="00C8251C" w:rsidRDefault="00E81990" w:rsidP="00E819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INDEKS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90" w:rsidRPr="00C8251C" w:rsidRDefault="00E81990" w:rsidP="00E819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INDEKS</w:t>
            </w:r>
          </w:p>
        </w:tc>
      </w:tr>
      <w:tr w:rsidR="00E81990" w:rsidRPr="00C8251C" w:rsidTr="00833233">
        <w:trPr>
          <w:trHeight w:val="255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90" w:rsidRPr="00C8251C" w:rsidRDefault="00E81990" w:rsidP="00E819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90" w:rsidRPr="00C8251C" w:rsidRDefault="00E81990" w:rsidP="00E819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 (€)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90" w:rsidRPr="00C8251C" w:rsidRDefault="00E81990" w:rsidP="00E819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2 (€)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90" w:rsidRPr="00C8251C" w:rsidRDefault="00E81990" w:rsidP="00E819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3 (€)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90" w:rsidRPr="00C8251C" w:rsidRDefault="00E81990" w:rsidP="00E819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4 (€)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90" w:rsidRPr="00C8251C" w:rsidRDefault="00E81990" w:rsidP="00E819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5 (€)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90" w:rsidRPr="00C8251C" w:rsidRDefault="00E81990" w:rsidP="00E819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90" w:rsidRPr="00C8251C" w:rsidRDefault="00E81990" w:rsidP="00E819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90" w:rsidRPr="00C8251C" w:rsidRDefault="00E81990" w:rsidP="00E819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90" w:rsidRPr="00C8251C" w:rsidRDefault="00E81990" w:rsidP="00E819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9</w:t>
            </w:r>
          </w:p>
        </w:tc>
      </w:tr>
      <w:tr w:rsidR="00E81990" w:rsidRPr="00C8251C" w:rsidTr="00833233">
        <w:trPr>
          <w:trHeight w:val="510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90" w:rsidRPr="00C8251C" w:rsidRDefault="00E81990" w:rsidP="00E819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90" w:rsidRPr="00C8251C" w:rsidRDefault="00E81990" w:rsidP="00E819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01.01.2021. - 31.12.2021.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90" w:rsidRPr="00C8251C" w:rsidRDefault="00E81990" w:rsidP="00E819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90" w:rsidRPr="00C8251C" w:rsidRDefault="00E81990" w:rsidP="00E819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2023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90" w:rsidRPr="00C8251C" w:rsidRDefault="00E81990" w:rsidP="00E819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90" w:rsidRPr="00C8251C" w:rsidRDefault="00E81990" w:rsidP="00E819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2025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90" w:rsidRPr="00C8251C" w:rsidRDefault="00E81990" w:rsidP="00E819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(2/1)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90" w:rsidRPr="00C8251C" w:rsidRDefault="00E81990" w:rsidP="00E819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(3/2)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90" w:rsidRPr="00C8251C" w:rsidRDefault="00E81990" w:rsidP="00E819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(4/3)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90" w:rsidRPr="00C8251C" w:rsidRDefault="00E81990" w:rsidP="00E819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(5/4)</w:t>
            </w:r>
          </w:p>
        </w:tc>
      </w:tr>
      <w:tr w:rsidR="00E81990" w:rsidRPr="00C8251C" w:rsidTr="00833233">
        <w:trPr>
          <w:trHeight w:val="255"/>
        </w:trPr>
        <w:tc>
          <w:tcPr>
            <w:tcW w:w="144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990" w:rsidRPr="00C8251C" w:rsidRDefault="00E81990" w:rsidP="00E819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E81990" w:rsidRPr="00C8251C" w:rsidTr="00833233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1990" w:rsidRPr="00C8251C" w:rsidRDefault="00E81990" w:rsidP="00E819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UKUPNO PRIHODI / PRIMICI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1990" w:rsidRPr="00C8251C" w:rsidRDefault="00E81990" w:rsidP="00E819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                      -  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1990" w:rsidRPr="00C8251C" w:rsidRDefault="00E81990" w:rsidP="00E819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            -  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1990" w:rsidRPr="00C8251C" w:rsidRDefault="00E81990" w:rsidP="00E819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               -   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1990" w:rsidRPr="00C8251C" w:rsidRDefault="00E81990" w:rsidP="00E819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                      -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1990" w:rsidRPr="00C8251C" w:rsidRDefault="00E81990" w:rsidP="00E819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                      -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1990" w:rsidRPr="00C8251C" w:rsidRDefault="00E81990" w:rsidP="00E819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              -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1990" w:rsidRPr="00C8251C" w:rsidRDefault="00E81990" w:rsidP="00E819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              -  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1990" w:rsidRPr="00C8251C" w:rsidRDefault="00E81990" w:rsidP="00E819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                   -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1990" w:rsidRPr="00C8251C" w:rsidRDefault="00E81990" w:rsidP="00E819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              -   </w:t>
            </w:r>
          </w:p>
        </w:tc>
      </w:tr>
      <w:tr w:rsidR="00E81990" w:rsidRPr="00C8251C" w:rsidTr="00833233">
        <w:trPr>
          <w:trHeight w:val="255"/>
        </w:trPr>
        <w:tc>
          <w:tcPr>
            <w:tcW w:w="144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990" w:rsidRPr="00C8251C" w:rsidRDefault="00E81990" w:rsidP="00E819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E81990" w:rsidRPr="00C8251C" w:rsidTr="00833233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90" w:rsidRPr="00C8251C" w:rsidRDefault="00E81990" w:rsidP="00E8199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  <w:t>8 Primici od financijske imovine I zaduživanja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90" w:rsidRPr="00C8251C" w:rsidRDefault="00E81990" w:rsidP="00E8199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  <w:t xml:space="preserve">                      -  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90" w:rsidRPr="00C8251C" w:rsidRDefault="00E81990" w:rsidP="00E8199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  <w:t xml:space="preserve">            -  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90" w:rsidRPr="00C8251C" w:rsidRDefault="00E81990" w:rsidP="00E8199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  <w:t xml:space="preserve">               -   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90" w:rsidRPr="00C8251C" w:rsidRDefault="00E81990" w:rsidP="00E8199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  <w:t xml:space="preserve">                      -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90" w:rsidRPr="00C8251C" w:rsidRDefault="00E81990" w:rsidP="00E8199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  <w:t xml:space="preserve">                      -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90" w:rsidRPr="00C8251C" w:rsidRDefault="00E81990" w:rsidP="00E8199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  <w:t xml:space="preserve">              -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90" w:rsidRPr="00C8251C" w:rsidRDefault="00E81990" w:rsidP="00E8199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  <w:t xml:space="preserve">              -  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90" w:rsidRPr="00C8251C" w:rsidRDefault="00E81990" w:rsidP="00E8199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  <w:t xml:space="preserve">                   -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90" w:rsidRPr="00C8251C" w:rsidRDefault="00E81990" w:rsidP="00E8199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  <w:t xml:space="preserve">              -   </w:t>
            </w:r>
          </w:p>
        </w:tc>
      </w:tr>
      <w:tr w:rsidR="00E81990" w:rsidRPr="00C8251C" w:rsidTr="00833233">
        <w:trPr>
          <w:trHeight w:val="255"/>
        </w:trPr>
        <w:tc>
          <w:tcPr>
            <w:tcW w:w="144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990" w:rsidRPr="00C8251C" w:rsidRDefault="00E81990" w:rsidP="00E8199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</w:pPr>
          </w:p>
        </w:tc>
      </w:tr>
      <w:tr w:rsidR="00E81990" w:rsidRPr="00C8251C" w:rsidTr="00833233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1990" w:rsidRPr="00C8251C" w:rsidRDefault="00E81990" w:rsidP="00E819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UKUPNO RASHODI / IZDACI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1990" w:rsidRPr="00C8251C" w:rsidRDefault="00E81990" w:rsidP="00E819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                      -  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1990" w:rsidRPr="00C8251C" w:rsidRDefault="00E81990" w:rsidP="00E819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            -  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1990" w:rsidRPr="00C8251C" w:rsidRDefault="00E81990" w:rsidP="00E819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               -   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1990" w:rsidRPr="00C8251C" w:rsidRDefault="00E81990" w:rsidP="00E819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                      -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1990" w:rsidRPr="00C8251C" w:rsidRDefault="00E81990" w:rsidP="00E819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                      -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1990" w:rsidRPr="00C8251C" w:rsidRDefault="00E81990" w:rsidP="00E819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              -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1990" w:rsidRPr="00C8251C" w:rsidRDefault="00E81990" w:rsidP="00E819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              -  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1990" w:rsidRPr="00C8251C" w:rsidRDefault="00E81990" w:rsidP="00E819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                   -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1990" w:rsidRPr="00C8251C" w:rsidRDefault="00E81990" w:rsidP="00E819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              -   </w:t>
            </w:r>
          </w:p>
        </w:tc>
      </w:tr>
      <w:tr w:rsidR="00E81990" w:rsidRPr="00C8251C" w:rsidTr="00833233">
        <w:trPr>
          <w:trHeight w:val="255"/>
        </w:trPr>
        <w:tc>
          <w:tcPr>
            <w:tcW w:w="144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990" w:rsidRPr="00C8251C" w:rsidRDefault="00E81990" w:rsidP="00E819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E81990" w:rsidRPr="00C8251C" w:rsidTr="00833233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90" w:rsidRPr="00C8251C" w:rsidRDefault="00E81990" w:rsidP="00E8199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  <w:t>5 Izdaci za financijsku imovinu I otplate zajmova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90" w:rsidRPr="00C8251C" w:rsidRDefault="00E81990" w:rsidP="00E8199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  <w:t xml:space="preserve">                      -  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90" w:rsidRPr="00C8251C" w:rsidRDefault="00E81990" w:rsidP="00E8199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  <w:t xml:space="preserve">            -  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90" w:rsidRPr="00C8251C" w:rsidRDefault="00E81990" w:rsidP="00E8199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  <w:t xml:space="preserve">               -   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90" w:rsidRPr="00C8251C" w:rsidRDefault="00E81990" w:rsidP="00E8199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  <w:t xml:space="preserve">                      -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90" w:rsidRPr="00C8251C" w:rsidRDefault="00E81990" w:rsidP="00E8199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  <w:t xml:space="preserve">                      -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90" w:rsidRPr="00C8251C" w:rsidRDefault="00E81990" w:rsidP="00E8199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  <w:t xml:space="preserve">              -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90" w:rsidRPr="00C8251C" w:rsidRDefault="00E81990" w:rsidP="00E8199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  <w:t xml:space="preserve">              -  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90" w:rsidRPr="00C8251C" w:rsidRDefault="00E81990" w:rsidP="00E8199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  <w:t xml:space="preserve">                   -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90" w:rsidRPr="00C8251C" w:rsidRDefault="00E81990" w:rsidP="00E8199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</w:pPr>
            <w:r w:rsidRPr="00C8251C"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  <w:t xml:space="preserve">              -   </w:t>
            </w:r>
          </w:p>
        </w:tc>
      </w:tr>
    </w:tbl>
    <w:p w:rsidR="0074705E" w:rsidRDefault="00395337" w:rsidP="00F02180">
      <w:pPr>
        <w:pStyle w:val="Naslov2"/>
      </w:pPr>
      <w:r>
        <w:lastRenderedPageBreak/>
        <w:t xml:space="preserve">  </w:t>
      </w:r>
    </w:p>
    <w:p w:rsidR="006907DE" w:rsidRPr="00F02E3C" w:rsidRDefault="006907DE" w:rsidP="006907DE">
      <w:pPr>
        <w:jc w:val="center"/>
        <w:rPr>
          <w:rFonts w:ascii="Times New Roman" w:hAnsi="Times New Roman" w:cs="Times New Roman"/>
          <w:b/>
        </w:rPr>
      </w:pPr>
      <w:r w:rsidRPr="00F02E3C">
        <w:rPr>
          <w:rFonts w:ascii="Times New Roman" w:hAnsi="Times New Roman" w:cs="Times New Roman"/>
          <w:b/>
        </w:rPr>
        <w:t xml:space="preserve">Članak </w:t>
      </w:r>
      <w:r w:rsidR="00F02180">
        <w:rPr>
          <w:rFonts w:ascii="Times New Roman" w:hAnsi="Times New Roman" w:cs="Times New Roman"/>
          <w:b/>
        </w:rPr>
        <w:t>3</w:t>
      </w:r>
      <w:r w:rsidRPr="00F02E3C">
        <w:rPr>
          <w:rFonts w:ascii="Times New Roman" w:hAnsi="Times New Roman" w:cs="Times New Roman"/>
          <w:b/>
        </w:rPr>
        <w:t>.</w:t>
      </w:r>
    </w:p>
    <w:p w:rsidR="00395337" w:rsidRPr="003676F1" w:rsidRDefault="006907DE" w:rsidP="004462EC">
      <w:pPr>
        <w:rPr>
          <w:rFonts w:ascii="Times New Roman" w:hAnsi="Times New Roman" w:cs="Times New Roman"/>
        </w:rPr>
      </w:pPr>
      <w:r w:rsidRPr="003676F1">
        <w:rPr>
          <w:rFonts w:ascii="Times New Roman" w:hAnsi="Times New Roman" w:cs="Times New Roman"/>
        </w:rPr>
        <w:t xml:space="preserve">U </w:t>
      </w:r>
      <w:r w:rsidR="00F02180" w:rsidRPr="003676F1">
        <w:rPr>
          <w:rFonts w:ascii="Times New Roman" w:hAnsi="Times New Roman" w:cs="Times New Roman"/>
        </w:rPr>
        <w:t xml:space="preserve">posebnom dijelu plana za 2023. godinu  i projekcija plana za 2024. i 2025. godinu  rashodi i izdaci iskazani su po organizacijskoj klasifikaciji, izvorima financiranja i ekonomskoj klasifikaciji na razini skupine, raspoređeni u programme koji se sastoje od aktivnosti i projekata. </w:t>
      </w:r>
    </w:p>
    <w:p w:rsidR="00F02180" w:rsidRDefault="00F02180" w:rsidP="004462EC">
      <w:pPr>
        <w:rPr>
          <w:rFonts w:ascii="Times New Roman" w:hAnsi="Times New Roman" w:cs="Times New Roman"/>
          <w:sz w:val="20"/>
          <w:szCs w:val="20"/>
        </w:rPr>
      </w:pPr>
    </w:p>
    <w:p w:rsidR="00F02180" w:rsidRPr="00F02180" w:rsidRDefault="00F02180" w:rsidP="00B732E3">
      <w:pPr>
        <w:pStyle w:val="Naslov1"/>
        <w:jc w:val="center"/>
      </w:pPr>
      <w:bookmarkStart w:id="7" w:name="_Toc122693805"/>
      <w:r w:rsidRPr="00F02180">
        <w:t>II</w:t>
      </w:r>
      <w:r w:rsidR="00AF1743">
        <w:t>.</w:t>
      </w:r>
      <w:r w:rsidRPr="00F02180">
        <w:t xml:space="preserve"> POSEBNI DIO</w:t>
      </w:r>
      <w:bookmarkEnd w:id="7"/>
    </w:p>
    <w:p w:rsidR="00113B09" w:rsidRDefault="00F02E3C" w:rsidP="00B732E3">
      <w:pPr>
        <w:pStyle w:val="Naslov3"/>
      </w:pPr>
      <w:r>
        <w:t xml:space="preserve"> </w:t>
      </w:r>
      <w:r w:rsidR="00395337">
        <w:t xml:space="preserve"> </w:t>
      </w:r>
      <w:bookmarkStart w:id="8" w:name="_Toc122693806"/>
      <w:r w:rsidR="00395337">
        <w:t xml:space="preserve">Tablica 4. </w:t>
      </w:r>
      <w:r w:rsidR="00F02180">
        <w:t>RASHODI I IZDACI PO ORGANIZACIJSKOJ KLASIFIKACIJI, IZVORIMA FINANCIRANJA I EKONOMSKOJ KLASIFIKACIJI</w:t>
      </w:r>
      <w:bookmarkEnd w:id="8"/>
    </w:p>
    <w:p w:rsidR="00113B09" w:rsidRDefault="00113B09" w:rsidP="00D43120">
      <w:pPr>
        <w:pStyle w:val="Naslov2"/>
        <w:tabs>
          <w:tab w:val="left" w:pos="567"/>
        </w:tabs>
      </w:pPr>
    </w:p>
    <w:tbl>
      <w:tblPr>
        <w:tblW w:w="14220" w:type="dxa"/>
        <w:tblLook w:val="04A0" w:firstRow="1" w:lastRow="0" w:firstColumn="1" w:lastColumn="0" w:noHBand="0" w:noVBand="1"/>
      </w:tblPr>
      <w:tblGrid>
        <w:gridCol w:w="1240"/>
        <w:gridCol w:w="4520"/>
        <w:gridCol w:w="1280"/>
        <w:gridCol w:w="1060"/>
        <w:gridCol w:w="1037"/>
        <w:gridCol w:w="1160"/>
        <w:gridCol w:w="1160"/>
        <w:gridCol w:w="855"/>
        <w:gridCol w:w="900"/>
        <w:gridCol w:w="774"/>
        <w:gridCol w:w="774"/>
      </w:tblGrid>
      <w:tr w:rsidR="00D64693" w:rsidRPr="00D64693" w:rsidTr="00D64693">
        <w:trPr>
          <w:trHeight w:val="27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93" w:rsidRPr="00D64693" w:rsidRDefault="00D64693" w:rsidP="00D646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BROJ RAČUNA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3" w:rsidRPr="00D64693" w:rsidRDefault="00D64693" w:rsidP="00D646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VRSTA PRIHODA / PRIMITAKA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IZVRŠENJE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PLAN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PLAN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PROJEKCIJA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PROJEKCIJA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INDEKS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INDEKS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INDEKS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INDEKS</w:t>
            </w:r>
          </w:p>
        </w:tc>
      </w:tr>
      <w:tr w:rsidR="00D64693" w:rsidRPr="00D64693" w:rsidTr="00D64693">
        <w:trPr>
          <w:trHeight w:val="27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93" w:rsidRPr="00D64693" w:rsidRDefault="00D64693" w:rsidP="00D6469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93" w:rsidRPr="00D64693" w:rsidRDefault="00D64693" w:rsidP="00D6469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1 (€)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2 (€)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3 (€)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4 (€)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5 (€)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9</w:t>
            </w:r>
          </w:p>
        </w:tc>
      </w:tr>
      <w:tr w:rsidR="00D64693" w:rsidRPr="00D64693" w:rsidTr="00D64693">
        <w:trPr>
          <w:trHeight w:val="54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93" w:rsidRPr="00D64693" w:rsidRDefault="00D64693" w:rsidP="00D6469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93" w:rsidRPr="00D64693" w:rsidRDefault="00D64693" w:rsidP="00D6469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01.01.2021. - 31.12.2021.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3" w:rsidRPr="00D64693" w:rsidRDefault="00D64693" w:rsidP="00D646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3" w:rsidRPr="00D64693" w:rsidRDefault="00D64693" w:rsidP="00D646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2023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3" w:rsidRPr="00D64693" w:rsidRDefault="00D64693" w:rsidP="00D646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2024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3" w:rsidRPr="00D64693" w:rsidRDefault="00D64693" w:rsidP="00D646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2025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3" w:rsidRPr="00D64693" w:rsidRDefault="00D64693" w:rsidP="00D646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(2/1)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3" w:rsidRPr="00D64693" w:rsidRDefault="00D64693" w:rsidP="00D646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(3/2)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3" w:rsidRPr="00D64693" w:rsidRDefault="00D64693" w:rsidP="00D646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(4/3)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93" w:rsidRPr="00D64693" w:rsidRDefault="00D64693" w:rsidP="00D646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(5/4)</w:t>
            </w:r>
          </w:p>
        </w:tc>
      </w:tr>
      <w:tr w:rsidR="00D64693" w:rsidRPr="00D64693" w:rsidTr="00D64693">
        <w:trPr>
          <w:trHeight w:val="270"/>
        </w:trPr>
        <w:tc>
          <w:tcPr>
            <w:tcW w:w="1422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</w:tr>
      <w:tr w:rsidR="00D64693" w:rsidRPr="00D64693" w:rsidTr="00D64693">
        <w:trPr>
          <w:trHeight w:val="255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UKUPNO RASHODI / IZDACI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86.816,52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172.778,57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222.440,00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217.340,00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222.070,00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199,02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128,74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97,71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102,18</w:t>
            </w:r>
          </w:p>
        </w:tc>
      </w:tr>
      <w:tr w:rsidR="00D64693" w:rsidRPr="00D64693" w:rsidTr="00D64693">
        <w:trPr>
          <w:trHeight w:val="255"/>
        </w:trPr>
        <w:tc>
          <w:tcPr>
            <w:tcW w:w="1422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  <w:t> </w:t>
            </w:r>
          </w:p>
        </w:tc>
      </w:tr>
      <w:tr w:rsidR="00D64693" w:rsidRPr="00D64693" w:rsidTr="00D64693">
        <w:trPr>
          <w:trHeight w:val="255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Razdjel 02 KULTURA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86.816,52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172.778,57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222.440,00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217.340,00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222.070,00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199,02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128,74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97,71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102,18</w:t>
            </w:r>
          </w:p>
        </w:tc>
      </w:tr>
      <w:tr w:rsidR="00D64693" w:rsidRPr="00D64693" w:rsidTr="00D64693">
        <w:trPr>
          <w:trHeight w:val="255"/>
        </w:trPr>
        <w:tc>
          <w:tcPr>
            <w:tcW w:w="142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</w:tr>
      <w:tr w:rsidR="00D64693" w:rsidRPr="00D64693" w:rsidTr="00D64693">
        <w:trPr>
          <w:trHeight w:val="255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Program 1027 PROMICANJE KULTURE - djelatnost ustanova u kulturi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86.816,52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172.778,57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222.440,00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217.340,00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222.070,00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199,02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128,74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97,71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102,18</w:t>
            </w:r>
          </w:p>
        </w:tc>
      </w:tr>
      <w:tr w:rsidR="00D64693" w:rsidRPr="00D64693" w:rsidTr="00D64693">
        <w:trPr>
          <w:trHeight w:val="255"/>
        </w:trPr>
        <w:tc>
          <w:tcPr>
            <w:tcW w:w="1422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64693" w:rsidRPr="00D64693" w:rsidTr="00D64693">
        <w:trPr>
          <w:trHeight w:val="255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Aktivnost A100063 Osnovna djelatnost javne ustanove u kulturi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54.317,30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62.061,19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69.860,00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74.360,00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79.090,00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114,26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112,57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106,44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106,36</w:t>
            </w:r>
          </w:p>
        </w:tc>
      </w:tr>
      <w:tr w:rsidR="00D64693" w:rsidRPr="00D64693" w:rsidTr="00D64693">
        <w:trPr>
          <w:trHeight w:val="255"/>
        </w:trPr>
        <w:tc>
          <w:tcPr>
            <w:tcW w:w="142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64693" w:rsidRPr="00D64693" w:rsidTr="00D64693">
        <w:trPr>
          <w:trHeight w:val="255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Izvor 1.2. 1. Opći prihodi i primici - Proračun Grada Umaga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54.044,53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61.689,57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66.750,00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71.250,00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75.980,00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114,15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108,20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106,74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106,64</w:t>
            </w:r>
          </w:p>
        </w:tc>
      </w:tr>
      <w:tr w:rsidR="00D64693" w:rsidRPr="00D64693" w:rsidTr="00D64693">
        <w:trPr>
          <w:trHeight w:val="255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54.044,53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61.689,57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66.750,00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71.250,00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75.980,00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114,15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108,20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106,74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106,64</w:t>
            </w:r>
          </w:p>
        </w:tc>
      </w:tr>
      <w:tr w:rsidR="00D64693" w:rsidRPr="00D64693" w:rsidTr="00D64693">
        <w:trPr>
          <w:trHeight w:val="255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31 Rashodi za zaposlene                   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44.270,02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46.346,81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47.100,00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49.760,00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52.630,00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104,69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101,63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105,65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105,77</w:t>
            </w:r>
          </w:p>
        </w:tc>
      </w:tr>
      <w:tr w:rsidR="00D64693" w:rsidRPr="00D64693" w:rsidTr="00D64693">
        <w:trPr>
          <w:trHeight w:val="255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9.774,51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15.342,76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19.650,00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21.490,00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23.350,00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156,97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128,07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109,36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108,66</w:t>
            </w:r>
          </w:p>
        </w:tc>
      </w:tr>
      <w:tr w:rsidR="00D64693" w:rsidRPr="00D64693" w:rsidTr="00D64693">
        <w:trPr>
          <w:trHeight w:val="255"/>
        </w:trPr>
        <w:tc>
          <w:tcPr>
            <w:tcW w:w="142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64693" w:rsidRPr="00D64693" w:rsidTr="00D64693">
        <w:trPr>
          <w:trHeight w:val="255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Izvor 3.1. 3. Vlastiti prihodi korisnika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272,77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371,62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3.110,00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3.110,00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3.110,00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136,24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836,88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100,00</w:t>
            </w:r>
          </w:p>
        </w:tc>
      </w:tr>
      <w:tr w:rsidR="00D64693" w:rsidRPr="00D64693" w:rsidTr="00D64693">
        <w:trPr>
          <w:trHeight w:val="255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272,77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371,62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3.110,00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3.110,00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3.110,00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136,24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836,88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</w:tr>
      <w:tr w:rsidR="00D64693" w:rsidRPr="00D64693" w:rsidTr="00D64693">
        <w:trPr>
          <w:trHeight w:val="255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272,77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371,62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3.110,00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3.110,00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3.110,00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136,24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836,88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</w:tr>
      <w:tr w:rsidR="00D64693" w:rsidRPr="00D64693" w:rsidTr="00D64693">
        <w:trPr>
          <w:trHeight w:val="255"/>
        </w:trPr>
        <w:tc>
          <w:tcPr>
            <w:tcW w:w="142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64693" w:rsidRPr="00D64693" w:rsidTr="00D64693">
        <w:trPr>
          <w:trHeight w:val="255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Aktivnost A100095 Muzejsko galerijska djelatnost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10.284,18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11.653,05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8.000,00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8.000,00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8.000,00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113,31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68,65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100,00</w:t>
            </w:r>
          </w:p>
        </w:tc>
      </w:tr>
      <w:tr w:rsidR="00D64693" w:rsidRPr="00D64693" w:rsidTr="00D64693">
        <w:trPr>
          <w:trHeight w:val="255"/>
        </w:trPr>
        <w:tc>
          <w:tcPr>
            <w:tcW w:w="1422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64693" w:rsidRPr="00D64693" w:rsidTr="00D64693">
        <w:trPr>
          <w:trHeight w:val="255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Izvor 1.2. 1. Opći prihodi i primici - Proračun Grada Umaga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7.629,70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11.653,05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8.000,00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8.000,00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8.000,00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152,73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68,65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100,00</w:t>
            </w:r>
          </w:p>
        </w:tc>
      </w:tr>
      <w:tr w:rsidR="00D64693" w:rsidRPr="00D64693" w:rsidTr="00D64693">
        <w:trPr>
          <w:trHeight w:val="255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7.629,70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11.653,05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8.000,00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8.000,00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8.000,00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152,73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68,65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</w:tr>
      <w:tr w:rsidR="00D64693" w:rsidRPr="00D64693" w:rsidTr="00D64693">
        <w:trPr>
          <w:trHeight w:val="255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7.629,70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11.653,05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8.000,00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8.000,00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8.000,00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152,73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68,65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</w:tr>
      <w:tr w:rsidR="00D64693" w:rsidRPr="00D64693" w:rsidTr="00D64693">
        <w:trPr>
          <w:trHeight w:val="255"/>
        </w:trPr>
        <w:tc>
          <w:tcPr>
            <w:tcW w:w="142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64693" w:rsidRPr="00D64693" w:rsidTr="00D64693">
        <w:trPr>
          <w:trHeight w:val="255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Izvor 5.3. 5.  Pomoći - drugi proračuni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2.654,48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0,00</w:t>
            </w:r>
          </w:p>
        </w:tc>
      </w:tr>
      <w:tr w:rsidR="00D64693" w:rsidRPr="00D64693" w:rsidTr="00D64693">
        <w:trPr>
          <w:trHeight w:val="255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2.654,48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</w:tr>
      <w:tr w:rsidR="00D64693" w:rsidRPr="00D64693" w:rsidTr="00D64693">
        <w:trPr>
          <w:trHeight w:val="255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2.654,48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</w:tr>
      <w:tr w:rsidR="00D64693" w:rsidRPr="00D64693" w:rsidTr="00D64693">
        <w:trPr>
          <w:trHeight w:val="255"/>
        </w:trPr>
        <w:tc>
          <w:tcPr>
            <w:tcW w:w="142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64693" w:rsidRPr="00D64693" w:rsidTr="00D64693">
        <w:trPr>
          <w:trHeight w:val="255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Aktivnost A100096 Zaštita kulturne baštine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14.424,65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12.290,12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23.350,00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23.350,00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23.350,00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85,20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189,99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100,00</w:t>
            </w:r>
          </w:p>
        </w:tc>
      </w:tr>
      <w:tr w:rsidR="00D64693" w:rsidRPr="00D64693" w:rsidTr="00D64693">
        <w:trPr>
          <w:trHeight w:val="255"/>
        </w:trPr>
        <w:tc>
          <w:tcPr>
            <w:tcW w:w="142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64693" w:rsidRPr="00D64693" w:rsidTr="00D64693">
        <w:trPr>
          <w:trHeight w:val="255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Izvor 1.2. 1. Opći prihodi i primici - Proračun Grada Umaga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12.433,81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10.299,28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11.350,00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11.350,00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11.350,00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82,83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110,20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100,00</w:t>
            </w:r>
          </w:p>
        </w:tc>
      </w:tr>
      <w:tr w:rsidR="00D64693" w:rsidRPr="00D64693" w:rsidTr="00D64693">
        <w:trPr>
          <w:trHeight w:val="255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12.433,81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10.299,28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11.350,00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11.350,00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11.350,00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82,83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110,20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</w:tr>
      <w:tr w:rsidR="00D64693" w:rsidRPr="00D64693" w:rsidTr="00D64693">
        <w:trPr>
          <w:trHeight w:val="255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12.433,81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10.299,28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11.350,00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11.350,00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11.350,00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82,83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110,20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</w:tr>
      <w:tr w:rsidR="00D64693" w:rsidRPr="00D64693" w:rsidTr="00D64693">
        <w:trPr>
          <w:trHeight w:val="255"/>
        </w:trPr>
        <w:tc>
          <w:tcPr>
            <w:tcW w:w="142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64693" w:rsidRPr="00D64693" w:rsidTr="00D64693">
        <w:trPr>
          <w:trHeight w:val="255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Izvor 5.3. 5.  Pomoći - drugi proračuni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1.990,84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1.990,84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12.000,00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12.000,00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12.000,00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602,76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100,00</w:t>
            </w:r>
          </w:p>
        </w:tc>
      </w:tr>
      <w:tr w:rsidR="00D64693" w:rsidRPr="00D64693" w:rsidTr="00D64693">
        <w:trPr>
          <w:trHeight w:val="255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1.990,84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1.990,84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12.000,00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12.000,00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12.000,00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602,76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</w:tr>
      <w:tr w:rsidR="00D64693" w:rsidRPr="00D64693" w:rsidTr="00D64693">
        <w:trPr>
          <w:trHeight w:val="255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1.990,84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1.990,84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12.000,00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12.000,00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12.000,00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602,76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</w:tr>
      <w:tr w:rsidR="00D64693" w:rsidRPr="00D64693" w:rsidTr="00D64693">
        <w:trPr>
          <w:trHeight w:val="255"/>
        </w:trPr>
        <w:tc>
          <w:tcPr>
            <w:tcW w:w="142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64693" w:rsidRPr="00D64693" w:rsidTr="00D64693">
        <w:trPr>
          <w:trHeight w:val="255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Aktivnost A100099 Muzejsko pedagoška djelatnost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3.708,29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1.327,23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3.330,00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3.330,00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3.330,00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35,79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250,90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100,00</w:t>
            </w:r>
          </w:p>
        </w:tc>
      </w:tr>
      <w:tr w:rsidR="00D64693" w:rsidRPr="00D64693" w:rsidTr="00D64693">
        <w:trPr>
          <w:trHeight w:val="255"/>
        </w:trPr>
        <w:tc>
          <w:tcPr>
            <w:tcW w:w="142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64693" w:rsidRPr="00D64693" w:rsidTr="00D64693">
        <w:trPr>
          <w:trHeight w:val="255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Izvor 1.2. 1. Opći prihodi i primici - Proračun Grada Umaga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2.646,50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1.327,23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2.000,00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2.000,00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2.000,00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50,15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150,69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100,00</w:t>
            </w:r>
          </w:p>
        </w:tc>
      </w:tr>
      <w:tr w:rsidR="00D64693" w:rsidRPr="00D64693" w:rsidTr="00D64693">
        <w:trPr>
          <w:trHeight w:val="255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2.646,50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1.327,23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2.000,00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2.000,00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2.000,00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50,15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150,69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</w:tr>
      <w:tr w:rsidR="00D64693" w:rsidRPr="00D64693" w:rsidTr="00D64693">
        <w:trPr>
          <w:trHeight w:val="255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2.646,50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1.327,23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2.000,00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2.000,00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2.000,00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50,15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150,69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</w:tr>
      <w:tr w:rsidR="00D64693" w:rsidRPr="00D64693" w:rsidTr="00D64693">
        <w:trPr>
          <w:trHeight w:val="255"/>
        </w:trPr>
        <w:tc>
          <w:tcPr>
            <w:tcW w:w="142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64693" w:rsidRPr="00D64693" w:rsidTr="00D64693">
        <w:trPr>
          <w:trHeight w:val="255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Izvor 5.3. 5.  Pomoći - drugi proračuni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1.061,79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1.330,00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1.330,00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1.330,00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100,00</w:t>
            </w:r>
          </w:p>
        </w:tc>
      </w:tr>
      <w:tr w:rsidR="00D64693" w:rsidRPr="00D64693" w:rsidTr="00D64693">
        <w:trPr>
          <w:trHeight w:val="255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1.061,79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1.330,00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1.330,00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1.330,00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</w:tr>
      <w:tr w:rsidR="00D64693" w:rsidRPr="00D64693" w:rsidTr="00D64693">
        <w:trPr>
          <w:trHeight w:val="255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1.061,79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1.330,00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1.330,00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1.330,00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</w:tr>
      <w:tr w:rsidR="00D64693" w:rsidRPr="00D64693" w:rsidTr="00D64693">
        <w:trPr>
          <w:trHeight w:val="255"/>
        </w:trPr>
        <w:tc>
          <w:tcPr>
            <w:tcW w:w="142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64693" w:rsidRPr="00D64693" w:rsidTr="00D64693">
        <w:trPr>
          <w:trHeight w:val="255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Kapitalni projekt K100016 Opremnanje ustanova kulture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2.140,16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4.313,50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1.900,00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1.900,00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1.900,00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201,55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44,05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100,00</w:t>
            </w:r>
          </w:p>
        </w:tc>
      </w:tr>
      <w:tr w:rsidR="00D64693" w:rsidRPr="00D64693" w:rsidTr="00D64693">
        <w:trPr>
          <w:trHeight w:val="255"/>
        </w:trPr>
        <w:tc>
          <w:tcPr>
            <w:tcW w:w="142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64693" w:rsidRPr="00D64693" w:rsidTr="00D64693">
        <w:trPr>
          <w:trHeight w:val="255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Izvor 1.2. 1. Opći prihodi i primici - Proračun Grada Umaga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2.140,16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4.313,50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1.900,00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1.900,00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1.900,00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201,55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44,05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100,00</w:t>
            </w:r>
          </w:p>
        </w:tc>
      </w:tr>
      <w:tr w:rsidR="00D64693" w:rsidRPr="00D64693" w:rsidTr="00D64693">
        <w:trPr>
          <w:trHeight w:val="255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2.140,16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4.313,50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1.900,00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1.900,00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1.900,00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201,55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44,05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</w:tr>
      <w:tr w:rsidR="00D64693" w:rsidRPr="00D64693" w:rsidTr="00D64693">
        <w:trPr>
          <w:trHeight w:val="255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2.140,16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4.313,50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1.900,00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1.900,00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1.900,00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201,55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44,05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</w:tr>
      <w:tr w:rsidR="00D64693" w:rsidRPr="00D64693" w:rsidTr="00D64693">
        <w:trPr>
          <w:trHeight w:val="255"/>
        </w:trPr>
        <w:tc>
          <w:tcPr>
            <w:tcW w:w="142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64693" w:rsidRPr="00D64693" w:rsidTr="00D64693">
        <w:trPr>
          <w:trHeight w:val="255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Tekući projekt T100001 FLAG - Projekt "GRUE"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1.941,94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27.632,90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1.422,95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0,00</w:t>
            </w:r>
          </w:p>
        </w:tc>
      </w:tr>
      <w:tr w:rsidR="00D64693" w:rsidRPr="00D64693" w:rsidTr="00D64693">
        <w:trPr>
          <w:trHeight w:val="255"/>
        </w:trPr>
        <w:tc>
          <w:tcPr>
            <w:tcW w:w="142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64693" w:rsidRPr="00D64693" w:rsidTr="00D64693">
        <w:trPr>
          <w:trHeight w:val="255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Izvor 5.4. 5. Pomoći - EU programi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1.941,94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27.632,90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1.422,95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0,00</w:t>
            </w:r>
          </w:p>
        </w:tc>
      </w:tr>
      <w:tr w:rsidR="00D64693" w:rsidRPr="00D64693" w:rsidTr="00D64693">
        <w:trPr>
          <w:trHeight w:val="255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1.168,83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14.002,27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1.197,97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</w:tr>
      <w:tr w:rsidR="00D64693" w:rsidRPr="00D64693" w:rsidTr="00D64693">
        <w:trPr>
          <w:trHeight w:val="255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1.168,83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14.002,27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1.197,97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</w:tr>
      <w:tr w:rsidR="00D64693" w:rsidRPr="00D64693" w:rsidTr="00D64693">
        <w:trPr>
          <w:trHeight w:val="255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773,11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13.630,63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1.763,09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</w:tr>
      <w:tr w:rsidR="00D64693" w:rsidRPr="00D64693" w:rsidTr="00D64693">
        <w:trPr>
          <w:trHeight w:val="255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773,11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13.630,63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1.763,09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</w:tr>
      <w:tr w:rsidR="00D64693" w:rsidRPr="00D64693" w:rsidTr="00D64693">
        <w:trPr>
          <w:trHeight w:val="255"/>
        </w:trPr>
        <w:tc>
          <w:tcPr>
            <w:tcW w:w="142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64693" w:rsidRPr="00D64693" w:rsidTr="00D64693">
        <w:trPr>
          <w:trHeight w:val="255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Tekući projekt T100002 FLAG - Projekt "S okusom mora muzej"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11.653,07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47.170,00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37.570,00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37.570,00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404,79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79,65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100,00</w:t>
            </w:r>
          </w:p>
        </w:tc>
      </w:tr>
      <w:tr w:rsidR="00D64693" w:rsidRPr="00D64693" w:rsidTr="00D64693">
        <w:trPr>
          <w:trHeight w:val="255"/>
        </w:trPr>
        <w:tc>
          <w:tcPr>
            <w:tcW w:w="142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64693" w:rsidRPr="00D64693" w:rsidTr="00D64693">
        <w:trPr>
          <w:trHeight w:val="255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Izvor 5.3. 5.  Pomoći - drugi proračuni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1.747,96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7.080,00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5.640,00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5.640,00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405,04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79,66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100,00</w:t>
            </w:r>
          </w:p>
        </w:tc>
      </w:tr>
      <w:tr w:rsidR="00D64693" w:rsidRPr="00D64693" w:rsidTr="00D64693">
        <w:trPr>
          <w:trHeight w:val="255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1.747,96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7.080,00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5.640,00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5.640,00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405,04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79,66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</w:tr>
      <w:tr w:rsidR="00D64693" w:rsidRPr="00D64693" w:rsidTr="00D64693">
        <w:trPr>
          <w:trHeight w:val="255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1.747,96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7.080,00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5.640,00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5.640,00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405,04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79,66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</w:tr>
      <w:tr w:rsidR="00D64693" w:rsidRPr="00D64693" w:rsidTr="00D64693">
        <w:trPr>
          <w:trHeight w:val="255"/>
        </w:trPr>
        <w:tc>
          <w:tcPr>
            <w:tcW w:w="142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64693" w:rsidRPr="00D64693" w:rsidTr="00D64693">
        <w:trPr>
          <w:trHeight w:val="255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Izvor 5.4. 5. Pomoći - EU programi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9.905,11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40.090,00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31.930,00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31.930,00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404,74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79,65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100,00</w:t>
            </w:r>
          </w:p>
        </w:tc>
      </w:tr>
      <w:tr w:rsidR="00D64693" w:rsidRPr="00D64693" w:rsidTr="00D64693">
        <w:trPr>
          <w:trHeight w:val="255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9.905,11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40.090,00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31.930,00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31.930,00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404,74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79,65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</w:tr>
      <w:tr w:rsidR="00D64693" w:rsidRPr="00D64693" w:rsidTr="00D64693">
        <w:trPr>
          <w:trHeight w:val="255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9.905,11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30.490,00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31.930,00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31.930,00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307,82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104,72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</w:tr>
      <w:tr w:rsidR="00D64693" w:rsidRPr="00D64693" w:rsidTr="00D64693">
        <w:trPr>
          <w:trHeight w:val="255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9.600,00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</w:tr>
      <w:tr w:rsidR="00D64693" w:rsidRPr="00D64693" w:rsidTr="00D64693">
        <w:trPr>
          <w:trHeight w:val="255"/>
        </w:trPr>
        <w:tc>
          <w:tcPr>
            <w:tcW w:w="142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64693" w:rsidRPr="00D64693" w:rsidTr="00D64693">
        <w:trPr>
          <w:trHeight w:val="255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Tekući projekt T100003 FLAG - projekt " Čudesna morska ISTRAživanja"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41.847,51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68.830,00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68.830,00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68.830,00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164,48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100,00</w:t>
            </w:r>
          </w:p>
        </w:tc>
      </w:tr>
      <w:tr w:rsidR="00D64693" w:rsidRPr="00D64693" w:rsidTr="00D64693">
        <w:trPr>
          <w:trHeight w:val="255"/>
        </w:trPr>
        <w:tc>
          <w:tcPr>
            <w:tcW w:w="142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64693" w:rsidRPr="00D64693" w:rsidTr="00D64693">
        <w:trPr>
          <w:trHeight w:val="255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Izvor 5.3. 5.  Pomoći - drugi proračuni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6.277,13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10.320,00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10.320,00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10.320,00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164,41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100,00</w:t>
            </w:r>
          </w:p>
        </w:tc>
      </w:tr>
      <w:tr w:rsidR="00D64693" w:rsidRPr="00D64693" w:rsidTr="00D64693">
        <w:trPr>
          <w:trHeight w:val="255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6.277,13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10.320,00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10.320,00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10.320,00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164,41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</w:tr>
      <w:tr w:rsidR="00D64693" w:rsidRPr="00D64693" w:rsidTr="00D64693">
        <w:trPr>
          <w:trHeight w:val="255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6.277,13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10.320,00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10.320,00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10.320,00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164,41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</w:tr>
      <w:tr w:rsidR="00D64693" w:rsidRPr="00D64693" w:rsidTr="00D64693">
        <w:trPr>
          <w:trHeight w:val="255"/>
        </w:trPr>
        <w:tc>
          <w:tcPr>
            <w:tcW w:w="142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64693" w:rsidRPr="00D64693" w:rsidTr="00D64693">
        <w:trPr>
          <w:trHeight w:val="255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Izvor 5.4. 5. Pomoći - EU programi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35.570,38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58.510,00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58.510,00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58.510,00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164,49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100,00</w:t>
            </w:r>
          </w:p>
        </w:tc>
      </w:tr>
      <w:tr w:rsidR="00D64693" w:rsidRPr="00D64693" w:rsidTr="00D64693">
        <w:trPr>
          <w:trHeight w:val="255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7.764,95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39.160,00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39.160,00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39.160,00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504,32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</w:tr>
      <w:tr w:rsidR="00D64693" w:rsidRPr="00D64693" w:rsidTr="00D64693">
        <w:trPr>
          <w:trHeight w:val="255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7.764,95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39.160,00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39.160,00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39.160,00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504,32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</w:tr>
      <w:tr w:rsidR="00D64693" w:rsidRPr="00D64693" w:rsidTr="00D64693">
        <w:trPr>
          <w:trHeight w:val="255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27.805,43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19.350,00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19.350,00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19.350,00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69,59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</w:tr>
      <w:tr w:rsidR="00D64693" w:rsidRPr="00D64693" w:rsidTr="00D64693">
        <w:trPr>
          <w:trHeight w:val="255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27.805,43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19.350,00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19.350,00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19.350,00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69,59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93" w:rsidRPr="00D64693" w:rsidRDefault="00D64693" w:rsidP="00D64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D646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</w:tr>
    </w:tbl>
    <w:p w:rsidR="003676F1" w:rsidRDefault="003676F1" w:rsidP="003676F1"/>
    <w:p w:rsidR="003676F1" w:rsidRDefault="003676F1" w:rsidP="003676F1"/>
    <w:p w:rsidR="003676F1" w:rsidRDefault="003676F1" w:rsidP="003676F1"/>
    <w:p w:rsidR="003676F1" w:rsidRDefault="003676F1" w:rsidP="003676F1"/>
    <w:p w:rsidR="003676F1" w:rsidRDefault="003676F1" w:rsidP="003676F1"/>
    <w:p w:rsidR="003676F1" w:rsidRDefault="003676F1" w:rsidP="003676F1"/>
    <w:p w:rsidR="003676F1" w:rsidRDefault="003676F1" w:rsidP="003676F1"/>
    <w:p w:rsidR="003676F1" w:rsidRDefault="003676F1" w:rsidP="003676F1"/>
    <w:p w:rsidR="003676F1" w:rsidRDefault="003676F1" w:rsidP="003676F1"/>
    <w:p w:rsidR="003676F1" w:rsidRDefault="003676F1" w:rsidP="003676F1"/>
    <w:p w:rsidR="003676F1" w:rsidRDefault="003676F1" w:rsidP="003676F1"/>
    <w:p w:rsidR="00113B09" w:rsidRDefault="00113B09" w:rsidP="00D43120">
      <w:pPr>
        <w:pStyle w:val="Naslov2"/>
        <w:tabs>
          <w:tab w:val="left" w:pos="567"/>
        </w:tabs>
      </w:pPr>
    </w:p>
    <w:p w:rsidR="00A34153" w:rsidRPr="00D64693" w:rsidRDefault="00A34153" w:rsidP="00B732E3">
      <w:pPr>
        <w:pStyle w:val="Naslov1"/>
        <w:jc w:val="center"/>
        <w:rPr>
          <w:sz w:val="28"/>
          <w:szCs w:val="28"/>
        </w:rPr>
      </w:pPr>
      <w:bookmarkStart w:id="9" w:name="_Toc122693807"/>
      <w:r w:rsidRPr="00D64693">
        <w:rPr>
          <w:sz w:val="28"/>
          <w:szCs w:val="28"/>
        </w:rPr>
        <w:t>I</w:t>
      </w:r>
      <w:r w:rsidR="00113B09" w:rsidRPr="00D64693">
        <w:rPr>
          <w:sz w:val="28"/>
          <w:szCs w:val="28"/>
        </w:rPr>
        <w:t>II</w:t>
      </w:r>
      <w:r w:rsidR="00314FF5" w:rsidRPr="00D64693">
        <w:rPr>
          <w:sz w:val="28"/>
          <w:szCs w:val="28"/>
        </w:rPr>
        <w:t xml:space="preserve">.  </w:t>
      </w:r>
      <w:r w:rsidRPr="00D64693">
        <w:rPr>
          <w:sz w:val="28"/>
          <w:szCs w:val="28"/>
        </w:rPr>
        <w:t>ZAVRŠNE ODREDBE</w:t>
      </w:r>
      <w:bookmarkEnd w:id="9"/>
    </w:p>
    <w:p w:rsidR="00A34153" w:rsidRPr="00D64693" w:rsidRDefault="009F54B2" w:rsidP="00A341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A34153" w:rsidRPr="00D64693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113B09" w:rsidRPr="00D64693">
        <w:rPr>
          <w:rFonts w:ascii="Times New Roman" w:hAnsi="Times New Roman" w:cs="Times New Roman"/>
          <w:b/>
          <w:sz w:val="24"/>
          <w:szCs w:val="24"/>
        </w:rPr>
        <w:t>4</w:t>
      </w:r>
      <w:r w:rsidR="00A34153" w:rsidRPr="00D64693">
        <w:rPr>
          <w:rFonts w:ascii="Times New Roman" w:hAnsi="Times New Roman" w:cs="Times New Roman"/>
          <w:b/>
          <w:sz w:val="24"/>
          <w:szCs w:val="24"/>
        </w:rPr>
        <w:t>.</w:t>
      </w:r>
    </w:p>
    <w:p w:rsidR="00A34153" w:rsidRPr="00D64693" w:rsidRDefault="00133146" w:rsidP="006907DE">
      <w:pPr>
        <w:rPr>
          <w:rFonts w:ascii="Times New Roman" w:hAnsi="Times New Roman" w:cs="Times New Roman"/>
        </w:rPr>
      </w:pPr>
      <w:r w:rsidRPr="00D64693">
        <w:rPr>
          <w:rFonts w:ascii="Times New Roman" w:hAnsi="Times New Roman" w:cs="Times New Roman"/>
        </w:rPr>
        <w:t xml:space="preserve">Financijski plan za 2023. </w:t>
      </w:r>
      <w:r w:rsidR="007537C2" w:rsidRPr="00D64693">
        <w:rPr>
          <w:rFonts w:ascii="Times New Roman" w:hAnsi="Times New Roman" w:cs="Times New Roman"/>
        </w:rPr>
        <w:t>g</w:t>
      </w:r>
      <w:r w:rsidRPr="00D64693">
        <w:rPr>
          <w:rFonts w:ascii="Times New Roman" w:hAnsi="Times New Roman" w:cs="Times New Roman"/>
        </w:rPr>
        <w:t xml:space="preserve">odinu </w:t>
      </w:r>
      <w:r w:rsidR="007537C2" w:rsidRPr="00D64693">
        <w:rPr>
          <w:rFonts w:ascii="Times New Roman" w:hAnsi="Times New Roman" w:cs="Times New Roman"/>
        </w:rPr>
        <w:t>i</w:t>
      </w:r>
      <w:r w:rsidRPr="00D64693">
        <w:rPr>
          <w:rFonts w:ascii="Times New Roman" w:hAnsi="Times New Roman" w:cs="Times New Roman"/>
        </w:rPr>
        <w:t xml:space="preserve"> projekcije za 2024. </w:t>
      </w:r>
      <w:r w:rsidR="007537C2" w:rsidRPr="00D64693">
        <w:rPr>
          <w:rFonts w:ascii="Times New Roman" w:hAnsi="Times New Roman" w:cs="Times New Roman"/>
        </w:rPr>
        <w:t>i</w:t>
      </w:r>
      <w:r w:rsidRPr="00D64693">
        <w:rPr>
          <w:rFonts w:ascii="Times New Roman" w:hAnsi="Times New Roman" w:cs="Times New Roman"/>
        </w:rPr>
        <w:t xml:space="preserve"> 2025. </w:t>
      </w:r>
      <w:r w:rsidR="007537C2" w:rsidRPr="00D64693">
        <w:rPr>
          <w:rFonts w:ascii="Times New Roman" w:hAnsi="Times New Roman" w:cs="Times New Roman"/>
        </w:rPr>
        <w:t>g</w:t>
      </w:r>
      <w:r w:rsidRPr="00D64693">
        <w:rPr>
          <w:rFonts w:ascii="Times New Roman" w:hAnsi="Times New Roman" w:cs="Times New Roman"/>
        </w:rPr>
        <w:t xml:space="preserve">odinu </w:t>
      </w:r>
      <w:r w:rsidR="007537C2" w:rsidRPr="00D64693">
        <w:rPr>
          <w:rFonts w:ascii="Times New Roman" w:hAnsi="Times New Roman" w:cs="Times New Roman"/>
        </w:rPr>
        <w:t xml:space="preserve"> stupa na snagu 01. siječnja 2023. godine te se objavljuje </w:t>
      </w:r>
      <w:r w:rsidR="00A34153" w:rsidRPr="00D64693">
        <w:rPr>
          <w:rFonts w:ascii="Times New Roman" w:hAnsi="Times New Roman" w:cs="Times New Roman"/>
        </w:rPr>
        <w:t xml:space="preserve"> </w:t>
      </w:r>
      <w:r w:rsidR="007537C2" w:rsidRPr="00D64693">
        <w:rPr>
          <w:rFonts w:ascii="Times New Roman" w:hAnsi="Times New Roman" w:cs="Times New Roman"/>
        </w:rPr>
        <w:t xml:space="preserve">na službenim stranicama ustanove. </w:t>
      </w:r>
      <w:r w:rsidR="00A34153" w:rsidRPr="00D64693">
        <w:rPr>
          <w:rFonts w:ascii="Times New Roman" w:hAnsi="Times New Roman" w:cs="Times New Roman"/>
        </w:rPr>
        <w:t xml:space="preserve"> </w:t>
      </w:r>
    </w:p>
    <w:p w:rsidR="00A34153" w:rsidRPr="00D64693" w:rsidRDefault="00D43120" w:rsidP="006907DE">
      <w:pPr>
        <w:rPr>
          <w:rFonts w:ascii="Times New Roman" w:hAnsi="Times New Roman" w:cs="Times New Roman"/>
        </w:rPr>
      </w:pPr>
      <w:r w:rsidRPr="00D64693">
        <w:rPr>
          <w:rFonts w:ascii="Times New Roman" w:hAnsi="Times New Roman" w:cs="Times New Roman"/>
        </w:rPr>
        <w:br/>
      </w:r>
      <w:r w:rsidR="00A34153" w:rsidRPr="00D64693">
        <w:rPr>
          <w:rFonts w:ascii="Times New Roman" w:hAnsi="Times New Roman" w:cs="Times New Roman"/>
        </w:rPr>
        <w:t xml:space="preserve">KLASA: ____________________________ </w:t>
      </w:r>
    </w:p>
    <w:p w:rsidR="00A34153" w:rsidRPr="00D64693" w:rsidRDefault="00A34153" w:rsidP="006907DE">
      <w:pPr>
        <w:rPr>
          <w:rFonts w:ascii="Times New Roman" w:hAnsi="Times New Roman" w:cs="Times New Roman"/>
        </w:rPr>
      </w:pPr>
      <w:r w:rsidRPr="00D64693">
        <w:rPr>
          <w:rFonts w:ascii="Times New Roman" w:hAnsi="Times New Roman" w:cs="Times New Roman"/>
        </w:rPr>
        <w:t xml:space="preserve">URBROJ: ___________________________ </w:t>
      </w:r>
    </w:p>
    <w:p w:rsidR="00A34153" w:rsidRPr="00D64693" w:rsidRDefault="00A34153" w:rsidP="006907DE">
      <w:pPr>
        <w:rPr>
          <w:rFonts w:ascii="Times New Roman" w:hAnsi="Times New Roman" w:cs="Times New Roman"/>
        </w:rPr>
      </w:pPr>
      <w:r w:rsidRPr="00D64693">
        <w:rPr>
          <w:rFonts w:ascii="Times New Roman" w:hAnsi="Times New Roman" w:cs="Times New Roman"/>
        </w:rPr>
        <w:t xml:space="preserve">Umag, ______________________________                                                                                                    </w:t>
      </w:r>
      <w:r w:rsidR="009F54B2" w:rsidRPr="00D64693">
        <w:rPr>
          <w:rFonts w:ascii="Times New Roman" w:hAnsi="Times New Roman" w:cs="Times New Roman"/>
        </w:rPr>
        <w:t xml:space="preserve">    </w:t>
      </w:r>
      <w:r w:rsidRPr="00D64693">
        <w:rPr>
          <w:rFonts w:ascii="Times New Roman" w:hAnsi="Times New Roman" w:cs="Times New Roman"/>
        </w:rPr>
        <w:t xml:space="preserve">  </w:t>
      </w:r>
      <w:r w:rsidR="00D64693">
        <w:rPr>
          <w:rFonts w:ascii="Times New Roman" w:hAnsi="Times New Roman" w:cs="Times New Roman"/>
        </w:rPr>
        <w:t xml:space="preserve">v.d. </w:t>
      </w:r>
      <w:r w:rsidRPr="00D64693">
        <w:rPr>
          <w:rFonts w:ascii="Times New Roman" w:hAnsi="Times New Roman" w:cs="Times New Roman"/>
        </w:rPr>
        <w:t xml:space="preserve"> </w:t>
      </w:r>
      <w:r w:rsidR="009F54B2" w:rsidRPr="00D64693">
        <w:rPr>
          <w:rFonts w:ascii="Times New Roman" w:hAnsi="Times New Roman" w:cs="Times New Roman"/>
        </w:rPr>
        <w:t>RAVNATELJ</w:t>
      </w:r>
      <w:r w:rsidR="00D64693">
        <w:rPr>
          <w:rFonts w:ascii="Times New Roman" w:hAnsi="Times New Roman" w:cs="Times New Roman"/>
        </w:rPr>
        <w:t>ICA</w:t>
      </w:r>
      <w:r w:rsidR="009F54B2" w:rsidRPr="00D64693">
        <w:rPr>
          <w:rFonts w:ascii="Times New Roman" w:hAnsi="Times New Roman" w:cs="Times New Roman"/>
        </w:rPr>
        <w:t xml:space="preserve"> </w:t>
      </w:r>
      <w:r w:rsidRPr="00D64693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                                                       </w:t>
      </w:r>
    </w:p>
    <w:p w:rsidR="00A34153" w:rsidRPr="00D64693" w:rsidRDefault="00A34153" w:rsidP="006907DE">
      <w:pPr>
        <w:rPr>
          <w:rFonts w:ascii="Times New Roman" w:hAnsi="Times New Roman" w:cs="Times New Roman"/>
          <w:b/>
        </w:rPr>
      </w:pPr>
      <w:r w:rsidRPr="00D6469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</w:t>
      </w:r>
      <w:r w:rsidR="00FB1A7F" w:rsidRPr="00D64693">
        <w:rPr>
          <w:rFonts w:ascii="Times New Roman" w:hAnsi="Times New Roman" w:cs="Times New Roman"/>
        </w:rPr>
        <w:t xml:space="preserve">    </w:t>
      </w:r>
      <w:r w:rsidR="00D64693">
        <w:rPr>
          <w:rFonts w:ascii="Times New Roman" w:hAnsi="Times New Roman" w:cs="Times New Roman"/>
        </w:rPr>
        <w:t xml:space="preserve">        Biljana Bojić</w:t>
      </w:r>
      <w:r w:rsidRPr="00D64693">
        <w:rPr>
          <w:rFonts w:ascii="Times New Roman" w:hAnsi="Times New Roman" w:cs="Times New Roman"/>
        </w:rPr>
        <w:t xml:space="preserve">      </w:t>
      </w:r>
    </w:p>
    <w:sectPr w:rsidR="00A34153" w:rsidRPr="00D64693" w:rsidSect="00C8251C">
      <w:pgSz w:w="16838" w:h="11906" w:orient="landscape"/>
      <w:pgMar w:top="284" w:right="1387" w:bottom="720" w:left="1418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EE6" w:rsidRDefault="00C87EE6" w:rsidP="004462EC">
      <w:pPr>
        <w:spacing w:after="0" w:line="240" w:lineRule="auto"/>
      </w:pPr>
      <w:r>
        <w:separator/>
      </w:r>
    </w:p>
  </w:endnote>
  <w:endnote w:type="continuationSeparator" w:id="0">
    <w:p w:rsidR="00C87EE6" w:rsidRDefault="00C87EE6" w:rsidP="00446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6879278"/>
      <w:docPartObj>
        <w:docPartGallery w:val="Page Numbers (Bottom of Page)"/>
        <w:docPartUnique/>
      </w:docPartObj>
    </w:sdtPr>
    <w:sdtEndPr/>
    <w:sdtContent>
      <w:p w:rsidR="00C8251C" w:rsidRDefault="00C8251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99A" w:rsidRPr="0009499A">
          <w:rPr>
            <w:noProof/>
            <w:lang w:val="hr-HR"/>
          </w:rPr>
          <w:t>1</w:t>
        </w:r>
        <w:r>
          <w:fldChar w:fldCharType="end"/>
        </w:r>
      </w:p>
    </w:sdtContent>
  </w:sdt>
  <w:p w:rsidR="00C8251C" w:rsidRDefault="00C825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EE6" w:rsidRDefault="00C87EE6" w:rsidP="004462EC">
      <w:pPr>
        <w:spacing w:after="0" w:line="240" w:lineRule="auto"/>
      </w:pPr>
      <w:r>
        <w:separator/>
      </w:r>
    </w:p>
  </w:footnote>
  <w:footnote w:type="continuationSeparator" w:id="0">
    <w:p w:rsidR="00C87EE6" w:rsidRDefault="00C87EE6" w:rsidP="00446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9BB"/>
    <w:multiLevelType w:val="hybridMultilevel"/>
    <w:tmpl w:val="6C88FB3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0189D"/>
    <w:multiLevelType w:val="hybridMultilevel"/>
    <w:tmpl w:val="3334D88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5E4F"/>
    <w:multiLevelType w:val="hybridMultilevel"/>
    <w:tmpl w:val="67DAA51C"/>
    <w:lvl w:ilvl="0" w:tplc="7FF2D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C4EF1"/>
    <w:multiLevelType w:val="hybridMultilevel"/>
    <w:tmpl w:val="78329D4A"/>
    <w:lvl w:ilvl="0" w:tplc="D846B1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42360"/>
    <w:multiLevelType w:val="hybridMultilevel"/>
    <w:tmpl w:val="991ADEC4"/>
    <w:lvl w:ilvl="0" w:tplc="D2F456A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E33B28"/>
    <w:multiLevelType w:val="hybridMultilevel"/>
    <w:tmpl w:val="FFE0E08A"/>
    <w:lvl w:ilvl="0" w:tplc="17A690A2">
      <w:start w:val="1"/>
      <w:numFmt w:val="upperLetter"/>
      <w:lvlText w:val="%1."/>
      <w:lvlJc w:val="left"/>
      <w:pPr>
        <w:ind w:left="6075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6795" w:hanging="360"/>
      </w:pPr>
    </w:lvl>
    <w:lvl w:ilvl="2" w:tplc="0809001B" w:tentative="1">
      <w:start w:val="1"/>
      <w:numFmt w:val="lowerRoman"/>
      <w:lvlText w:val="%3."/>
      <w:lvlJc w:val="right"/>
      <w:pPr>
        <w:ind w:left="7515" w:hanging="180"/>
      </w:pPr>
    </w:lvl>
    <w:lvl w:ilvl="3" w:tplc="0809000F" w:tentative="1">
      <w:start w:val="1"/>
      <w:numFmt w:val="decimal"/>
      <w:lvlText w:val="%4."/>
      <w:lvlJc w:val="left"/>
      <w:pPr>
        <w:ind w:left="8235" w:hanging="360"/>
      </w:pPr>
    </w:lvl>
    <w:lvl w:ilvl="4" w:tplc="08090019" w:tentative="1">
      <w:start w:val="1"/>
      <w:numFmt w:val="lowerLetter"/>
      <w:lvlText w:val="%5."/>
      <w:lvlJc w:val="left"/>
      <w:pPr>
        <w:ind w:left="8955" w:hanging="360"/>
      </w:pPr>
    </w:lvl>
    <w:lvl w:ilvl="5" w:tplc="0809001B" w:tentative="1">
      <w:start w:val="1"/>
      <w:numFmt w:val="lowerRoman"/>
      <w:lvlText w:val="%6."/>
      <w:lvlJc w:val="right"/>
      <w:pPr>
        <w:ind w:left="9675" w:hanging="180"/>
      </w:pPr>
    </w:lvl>
    <w:lvl w:ilvl="6" w:tplc="0809000F" w:tentative="1">
      <w:start w:val="1"/>
      <w:numFmt w:val="decimal"/>
      <w:lvlText w:val="%7."/>
      <w:lvlJc w:val="left"/>
      <w:pPr>
        <w:ind w:left="10395" w:hanging="360"/>
      </w:pPr>
    </w:lvl>
    <w:lvl w:ilvl="7" w:tplc="08090019" w:tentative="1">
      <w:start w:val="1"/>
      <w:numFmt w:val="lowerLetter"/>
      <w:lvlText w:val="%8."/>
      <w:lvlJc w:val="left"/>
      <w:pPr>
        <w:ind w:left="11115" w:hanging="360"/>
      </w:pPr>
    </w:lvl>
    <w:lvl w:ilvl="8" w:tplc="0809001B" w:tentative="1">
      <w:start w:val="1"/>
      <w:numFmt w:val="lowerRoman"/>
      <w:lvlText w:val="%9."/>
      <w:lvlJc w:val="right"/>
      <w:pPr>
        <w:ind w:left="11835" w:hanging="180"/>
      </w:pPr>
    </w:lvl>
  </w:abstractNum>
  <w:abstractNum w:abstractNumId="6" w15:restartNumberingAfterBreak="0">
    <w:nsid w:val="4B5F5099"/>
    <w:multiLevelType w:val="hybridMultilevel"/>
    <w:tmpl w:val="44C6CC3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11812"/>
    <w:multiLevelType w:val="hybridMultilevel"/>
    <w:tmpl w:val="3416C0B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27777"/>
    <w:multiLevelType w:val="hybridMultilevel"/>
    <w:tmpl w:val="80A2240C"/>
    <w:lvl w:ilvl="0" w:tplc="E5C42D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41EC8"/>
    <w:multiLevelType w:val="hybridMultilevel"/>
    <w:tmpl w:val="51F4828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A6B93"/>
    <w:multiLevelType w:val="hybridMultilevel"/>
    <w:tmpl w:val="31F4D104"/>
    <w:lvl w:ilvl="0" w:tplc="13B0C0A0">
      <w:start w:val="1"/>
      <w:numFmt w:val="lowerLetter"/>
      <w:lvlText w:val="%1."/>
      <w:lvlJc w:val="left"/>
      <w:pPr>
        <w:ind w:left="5715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6435" w:hanging="360"/>
      </w:pPr>
    </w:lvl>
    <w:lvl w:ilvl="2" w:tplc="0809001B" w:tentative="1">
      <w:start w:val="1"/>
      <w:numFmt w:val="lowerRoman"/>
      <w:lvlText w:val="%3."/>
      <w:lvlJc w:val="right"/>
      <w:pPr>
        <w:ind w:left="7155" w:hanging="180"/>
      </w:pPr>
    </w:lvl>
    <w:lvl w:ilvl="3" w:tplc="0809000F" w:tentative="1">
      <w:start w:val="1"/>
      <w:numFmt w:val="decimal"/>
      <w:lvlText w:val="%4."/>
      <w:lvlJc w:val="left"/>
      <w:pPr>
        <w:ind w:left="7875" w:hanging="360"/>
      </w:pPr>
    </w:lvl>
    <w:lvl w:ilvl="4" w:tplc="08090019" w:tentative="1">
      <w:start w:val="1"/>
      <w:numFmt w:val="lowerLetter"/>
      <w:lvlText w:val="%5."/>
      <w:lvlJc w:val="left"/>
      <w:pPr>
        <w:ind w:left="8595" w:hanging="360"/>
      </w:pPr>
    </w:lvl>
    <w:lvl w:ilvl="5" w:tplc="0809001B" w:tentative="1">
      <w:start w:val="1"/>
      <w:numFmt w:val="lowerRoman"/>
      <w:lvlText w:val="%6."/>
      <w:lvlJc w:val="right"/>
      <w:pPr>
        <w:ind w:left="9315" w:hanging="180"/>
      </w:pPr>
    </w:lvl>
    <w:lvl w:ilvl="6" w:tplc="0809000F" w:tentative="1">
      <w:start w:val="1"/>
      <w:numFmt w:val="decimal"/>
      <w:lvlText w:val="%7."/>
      <w:lvlJc w:val="left"/>
      <w:pPr>
        <w:ind w:left="10035" w:hanging="360"/>
      </w:pPr>
    </w:lvl>
    <w:lvl w:ilvl="7" w:tplc="08090019" w:tentative="1">
      <w:start w:val="1"/>
      <w:numFmt w:val="lowerLetter"/>
      <w:lvlText w:val="%8."/>
      <w:lvlJc w:val="left"/>
      <w:pPr>
        <w:ind w:left="10755" w:hanging="360"/>
      </w:pPr>
    </w:lvl>
    <w:lvl w:ilvl="8" w:tplc="0809001B" w:tentative="1">
      <w:start w:val="1"/>
      <w:numFmt w:val="lowerRoman"/>
      <w:lvlText w:val="%9."/>
      <w:lvlJc w:val="right"/>
      <w:pPr>
        <w:ind w:left="11475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10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87"/>
    <w:rsid w:val="00011153"/>
    <w:rsid w:val="0001142B"/>
    <w:rsid w:val="00034695"/>
    <w:rsid w:val="00044844"/>
    <w:rsid w:val="0009499A"/>
    <w:rsid w:val="000D7E57"/>
    <w:rsid w:val="000F0EED"/>
    <w:rsid w:val="00113B09"/>
    <w:rsid w:val="001218C3"/>
    <w:rsid w:val="00133146"/>
    <w:rsid w:val="00196FBD"/>
    <w:rsid w:val="001D0587"/>
    <w:rsid w:val="001E76DA"/>
    <w:rsid w:val="002520BB"/>
    <w:rsid w:val="00255502"/>
    <w:rsid w:val="00267D36"/>
    <w:rsid w:val="002926D4"/>
    <w:rsid w:val="002957FC"/>
    <w:rsid w:val="002E6034"/>
    <w:rsid w:val="002F42F6"/>
    <w:rsid w:val="00314FF5"/>
    <w:rsid w:val="00326294"/>
    <w:rsid w:val="00346AF0"/>
    <w:rsid w:val="003676F1"/>
    <w:rsid w:val="00395337"/>
    <w:rsid w:val="003B1D76"/>
    <w:rsid w:val="003B436E"/>
    <w:rsid w:val="00420E1F"/>
    <w:rsid w:val="00440062"/>
    <w:rsid w:val="00440956"/>
    <w:rsid w:val="004462EC"/>
    <w:rsid w:val="004621FD"/>
    <w:rsid w:val="004C09A2"/>
    <w:rsid w:val="004C11A8"/>
    <w:rsid w:val="004D05AF"/>
    <w:rsid w:val="004D2849"/>
    <w:rsid w:val="004E258F"/>
    <w:rsid w:val="00504FCF"/>
    <w:rsid w:val="005078EC"/>
    <w:rsid w:val="005749C0"/>
    <w:rsid w:val="005D4347"/>
    <w:rsid w:val="005D6F53"/>
    <w:rsid w:val="005E08CB"/>
    <w:rsid w:val="005E1E11"/>
    <w:rsid w:val="005E4875"/>
    <w:rsid w:val="005E5FB7"/>
    <w:rsid w:val="005F1051"/>
    <w:rsid w:val="00645CEF"/>
    <w:rsid w:val="006526F0"/>
    <w:rsid w:val="00671CC6"/>
    <w:rsid w:val="00676576"/>
    <w:rsid w:val="006907DE"/>
    <w:rsid w:val="006B62A3"/>
    <w:rsid w:val="006D6D00"/>
    <w:rsid w:val="0074705E"/>
    <w:rsid w:val="007537C2"/>
    <w:rsid w:val="00776F6C"/>
    <w:rsid w:val="00780D8E"/>
    <w:rsid w:val="00797826"/>
    <w:rsid w:val="007F7390"/>
    <w:rsid w:val="008113EB"/>
    <w:rsid w:val="00822B87"/>
    <w:rsid w:val="00833233"/>
    <w:rsid w:val="008836B2"/>
    <w:rsid w:val="008D460E"/>
    <w:rsid w:val="0099305A"/>
    <w:rsid w:val="00995114"/>
    <w:rsid w:val="009A28A1"/>
    <w:rsid w:val="009E0BA2"/>
    <w:rsid w:val="009F03A8"/>
    <w:rsid w:val="009F54B2"/>
    <w:rsid w:val="00A33FB0"/>
    <w:rsid w:val="00A34153"/>
    <w:rsid w:val="00A3605A"/>
    <w:rsid w:val="00A963C3"/>
    <w:rsid w:val="00AB4872"/>
    <w:rsid w:val="00AF1743"/>
    <w:rsid w:val="00AF70AD"/>
    <w:rsid w:val="00B42F9D"/>
    <w:rsid w:val="00B46920"/>
    <w:rsid w:val="00B732E3"/>
    <w:rsid w:val="00B830A1"/>
    <w:rsid w:val="00B842B4"/>
    <w:rsid w:val="00BA3004"/>
    <w:rsid w:val="00BE2D48"/>
    <w:rsid w:val="00BE6556"/>
    <w:rsid w:val="00C0375D"/>
    <w:rsid w:val="00C41453"/>
    <w:rsid w:val="00C8251C"/>
    <w:rsid w:val="00C87EE6"/>
    <w:rsid w:val="00C91A64"/>
    <w:rsid w:val="00CC7E51"/>
    <w:rsid w:val="00D43120"/>
    <w:rsid w:val="00D64693"/>
    <w:rsid w:val="00DA7715"/>
    <w:rsid w:val="00DD1E85"/>
    <w:rsid w:val="00E01CC0"/>
    <w:rsid w:val="00E24BCA"/>
    <w:rsid w:val="00E429F4"/>
    <w:rsid w:val="00E477B7"/>
    <w:rsid w:val="00E54075"/>
    <w:rsid w:val="00E81990"/>
    <w:rsid w:val="00EC0A08"/>
    <w:rsid w:val="00EC3256"/>
    <w:rsid w:val="00F02180"/>
    <w:rsid w:val="00F02E3C"/>
    <w:rsid w:val="00F6708F"/>
    <w:rsid w:val="00F97DE5"/>
    <w:rsid w:val="00FA6028"/>
    <w:rsid w:val="00FB1A7F"/>
    <w:rsid w:val="00FB3AD2"/>
    <w:rsid w:val="00FB7F02"/>
    <w:rsid w:val="00FC69AC"/>
    <w:rsid w:val="00FF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E4706A-D752-4170-B42D-0BF86B81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448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448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537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448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0448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446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462EC"/>
  </w:style>
  <w:style w:type="paragraph" w:styleId="Podnoje">
    <w:name w:val="footer"/>
    <w:basedOn w:val="Normal"/>
    <w:link w:val="PodnojeChar"/>
    <w:uiPriority w:val="99"/>
    <w:unhideWhenUsed/>
    <w:rsid w:val="00446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462EC"/>
  </w:style>
  <w:style w:type="paragraph" w:styleId="Tekstbalonia">
    <w:name w:val="Balloon Text"/>
    <w:basedOn w:val="Normal"/>
    <w:link w:val="TekstbaloniaChar"/>
    <w:uiPriority w:val="99"/>
    <w:semiHidden/>
    <w:unhideWhenUsed/>
    <w:rsid w:val="006D6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6D00"/>
    <w:rPr>
      <w:rFonts w:ascii="Segoe UI" w:hAnsi="Segoe UI" w:cs="Segoe UI"/>
      <w:sz w:val="18"/>
      <w:szCs w:val="18"/>
    </w:rPr>
  </w:style>
  <w:style w:type="paragraph" w:styleId="TOCNaslov">
    <w:name w:val="TOC Heading"/>
    <w:basedOn w:val="Naslov1"/>
    <w:next w:val="Normal"/>
    <w:uiPriority w:val="39"/>
    <w:unhideWhenUsed/>
    <w:qFormat/>
    <w:rsid w:val="00044844"/>
    <w:pPr>
      <w:outlineLvl w:val="9"/>
    </w:pPr>
    <w:rPr>
      <w:lang w:eastAsia="en-GB"/>
    </w:rPr>
  </w:style>
  <w:style w:type="paragraph" w:styleId="Sadraj1">
    <w:name w:val="toc 1"/>
    <w:basedOn w:val="Normal"/>
    <w:next w:val="Normal"/>
    <w:autoRedefine/>
    <w:uiPriority w:val="39"/>
    <w:unhideWhenUsed/>
    <w:rsid w:val="00044844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044844"/>
    <w:pPr>
      <w:spacing w:after="100"/>
      <w:ind w:left="220"/>
    </w:pPr>
  </w:style>
  <w:style w:type="character" w:styleId="Hiperveza">
    <w:name w:val="Hyperlink"/>
    <w:basedOn w:val="Zadanifontodlomka"/>
    <w:uiPriority w:val="99"/>
    <w:unhideWhenUsed/>
    <w:rsid w:val="00044844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5749C0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7537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adraj3">
    <w:name w:val="toc 3"/>
    <w:basedOn w:val="Normal"/>
    <w:next w:val="Normal"/>
    <w:autoRedefine/>
    <w:uiPriority w:val="39"/>
    <w:unhideWhenUsed/>
    <w:rsid w:val="00B732E3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9D6C7-1D74-4D97-A959-897438A29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2962</Words>
  <Characters>16886</Characters>
  <Application>Microsoft Office Word</Application>
  <DocSecurity>0</DocSecurity>
  <Lines>140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Goreta</dc:creator>
  <cp:keywords/>
  <dc:description/>
  <cp:lastModifiedBy>Ljiljana Goreta</cp:lastModifiedBy>
  <cp:revision>29</cp:revision>
  <cp:lastPrinted>2022-12-23T12:35:00Z</cp:lastPrinted>
  <dcterms:created xsi:type="dcterms:W3CDTF">2022-03-07T10:47:00Z</dcterms:created>
  <dcterms:modified xsi:type="dcterms:W3CDTF">2022-12-23T12:35:00Z</dcterms:modified>
</cp:coreProperties>
</file>